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AB8FA" w14:textId="3237FA5C" w:rsidR="00F96A18" w:rsidRDefault="00C82991" w:rsidP="00C82991">
      <w:pPr>
        <w:pStyle w:val="Title"/>
        <w:rPr>
          <w:rFonts w:asciiTheme="minorHAnsi" w:hAnsiTheme="minorHAnsi" w:cstheme="minorHAnsi"/>
          <w:b/>
          <w:bCs/>
          <w:color w:val="00B050"/>
        </w:rPr>
      </w:pPr>
      <w:r>
        <w:rPr>
          <w:rFonts w:asciiTheme="minorHAnsi" w:hAnsiTheme="minorHAnsi" w:cstheme="minorHAnsi"/>
          <w:b/>
          <w:bCs/>
          <w:color w:val="00B050"/>
        </w:rPr>
        <w:t xml:space="preserve">                      </w:t>
      </w:r>
      <w:r w:rsidR="00F96A18" w:rsidRPr="00690391">
        <w:rPr>
          <w:rFonts w:asciiTheme="minorHAnsi" w:hAnsiTheme="minorHAnsi" w:cstheme="minorHAnsi"/>
          <w:b/>
          <w:bCs/>
          <w:color w:val="00B050"/>
        </w:rPr>
        <w:t xml:space="preserve">Terms of Reference </w:t>
      </w:r>
    </w:p>
    <w:p w14:paraId="575727FC" w14:textId="0A0BE1F0" w:rsidR="00F96A18" w:rsidRPr="00690391" w:rsidRDefault="00F96A18" w:rsidP="00F96A18">
      <w:pPr>
        <w:pStyle w:val="Title"/>
        <w:jc w:val="center"/>
        <w:rPr>
          <w:rFonts w:asciiTheme="minorHAnsi" w:hAnsiTheme="minorHAnsi" w:cstheme="minorHAnsi"/>
          <w:b/>
          <w:bCs/>
          <w:color w:val="00B050"/>
        </w:rPr>
      </w:pPr>
      <w:r w:rsidRPr="00690391">
        <w:rPr>
          <w:rFonts w:asciiTheme="minorHAnsi" w:hAnsiTheme="minorHAnsi" w:cstheme="minorHAnsi"/>
          <w:b/>
          <w:bCs/>
          <w:color w:val="00B050"/>
        </w:rPr>
        <w:t xml:space="preserve">Impact Study of Oxfam Humanitarian </w:t>
      </w:r>
      <w:proofErr w:type="spellStart"/>
      <w:r w:rsidRPr="00690391">
        <w:rPr>
          <w:rFonts w:asciiTheme="minorHAnsi" w:hAnsiTheme="minorHAnsi" w:cstheme="minorHAnsi"/>
          <w:b/>
          <w:bCs/>
          <w:color w:val="00B050"/>
        </w:rPr>
        <w:t>Programme</w:t>
      </w:r>
      <w:proofErr w:type="spellEnd"/>
      <w:r>
        <w:rPr>
          <w:rFonts w:asciiTheme="minorHAnsi" w:hAnsiTheme="minorHAnsi" w:cstheme="minorHAnsi"/>
          <w:b/>
          <w:bCs/>
          <w:color w:val="00B050"/>
        </w:rPr>
        <w:t xml:space="preserve"> (2017-202</w:t>
      </w:r>
      <w:r w:rsidR="00E72768">
        <w:rPr>
          <w:rFonts w:asciiTheme="minorHAnsi" w:hAnsiTheme="minorHAnsi" w:cstheme="minorHAnsi"/>
          <w:b/>
          <w:bCs/>
          <w:color w:val="00B050"/>
        </w:rPr>
        <w:t>0</w:t>
      </w:r>
      <w:r>
        <w:rPr>
          <w:rFonts w:asciiTheme="minorHAnsi" w:hAnsiTheme="minorHAnsi" w:cstheme="minorHAnsi"/>
          <w:b/>
          <w:bCs/>
          <w:color w:val="00B050"/>
        </w:rPr>
        <w:t>)</w:t>
      </w:r>
    </w:p>
    <w:p w14:paraId="45A5CE3B" w14:textId="77777777" w:rsidR="00F96A18" w:rsidRPr="00707C11" w:rsidRDefault="00F96A18" w:rsidP="00F96A18">
      <w:pPr>
        <w:pStyle w:val="Heading1"/>
        <w:numPr>
          <w:ilvl w:val="0"/>
          <w:numId w:val="11"/>
        </w:numPr>
        <w:rPr>
          <w:rFonts w:asciiTheme="minorHAnsi" w:hAnsiTheme="minorHAnsi" w:cstheme="minorHAnsi"/>
        </w:rPr>
      </w:pPr>
      <w:r w:rsidRPr="00707C11">
        <w:rPr>
          <w:rFonts w:asciiTheme="minorHAnsi" w:hAnsiTheme="minorHAnsi" w:cstheme="minorHAnsi"/>
        </w:rPr>
        <w:t>Background and Context</w:t>
      </w:r>
    </w:p>
    <w:p w14:paraId="04E5858E" w14:textId="77777777" w:rsidR="00F96A18" w:rsidRPr="00707C11" w:rsidRDefault="00F96A18" w:rsidP="00F96A18">
      <w:pPr>
        <w:jc w:val="both"/>
        <w:rPr>
          <w:rFonts w:cstheme="minorHAnsi"/>
          <w:color w:val="2E3436"/>
          <w:spacing w:val="3"/>
          <w:shd w:val="clear" w:color="auto" w:fill="FFFFFF"/>
        </w:rPr>
      </w:pPr>
      <w:r w:rsidRPr="00707C11">
        <w:rPr>
          <w:rFonts w:cstheme="minorHAnsi"/>
          <w:color w:val="222222"/>
          <w:shd w:val="clear" w:color="auto" w:fill="FFFFFF"/>
        </w:rPr>
        <w:t>Since 1991, Somalia has experienced a persistent complex emergency due to chronic food insecurity, widespread violence, and recurrent droughts and floods. The 2011 drought—widely regarded as the country’s worst in 60 years—severely deteriorated food security among pastoralists and populations</w:t>
      </w:r>
      <w:r>
        <w:rPr>
          <w:rFonts w:cstheme="minorHAnsi"/>
          <w:color w:val="222222"/>
          <w:shd w:val="clear" w:color="auto" w:fill="FFFFFF"/>
        </w:rPr>
        <w:t>.</w:t>
      </w:r>
      <w:r w:rsidRPr="00707C11">
        <w:rPr>
          <w:rFonts w:cstheme="minorHAnsi"/>
          <w:color w:val="222222"/>
          <w:shd w:val="clear" w:color="auto" w:fill="FFFFFF"/>
        </w:rPr>
        <w:t xml:space="preserve"> </w:t>
      </w:r>
      <w:r w:rsidRPr="00707C11">
        <w:rPr>
          <w:rFonts w:cstheme="minorHAnsi"/>
          <w:color w:val="2E3436"/>
          <w:spacing w:val="3"/>
          <w:shd w:val="clear" w:color="auto" w:fill="FFFFFF"/>
        </w:rPr>
        <w:t>Somalia’s protracted humanitarian crisis is characterized by ongoing conflicts, climate-related shocks, communicable disease outbreaks and weak social protection mechanisms. Since the beginning of 2020, three additional shocks have contributed to a deterioration of humanitarian conditions and these include floods, desert locusts’ infestation and the COVID-19 pandemic</w:t>
      </w:r>
      <w:r w:rsidRPr="00707C11">
        <w:rPr>
          <w:rStyle w:val="FootnoteReference"/>
          <w:rFonts w:asciiTheme="minorHAnsi" w:hAnsiTheme="minorHAnsi" w:cstheme="minorHAnsi"/>
          <w:color w:val="2E3436"/>
          <w:spacing w:val="3"/>
          <w:shd w:val="clear" w:color="auto" w:fill="FFFFFF"/>
        </w:rPr>
        <w:footnoteReference w:id="1"/>
      </w:r>
      <w:r w:rsidRPr="00707C11">
        <w:rPr>
          <w:rFonts w:cstheme="minorHAnsi"/>
          <w:color w:val="2E3436"/>
          <w:spacing w:val="3"/>
          <w:shd w:val="clear" w:color="auto" w:fill="FFFFFF"/>
        </w:rPr>
        <w:t xml:space="preserve">. These compounding shocks increased the humanitarian needs among a population already living under the strain of widespread poverty and decades of armed conflict and insecurity. The number of people in need continues to increase as reflected in the past 3 years from 4.2. million in 2019, 5.2 million in 2020 and 5.9 million currently in 2021. </w:t>
      </w:r>
      <w:r w:rsidRPr="00707C11">
        <w:rPr>
          <w:rFonts w:cstheme="minorHAnsi"/>
          <w:color w:val="333333"/>
          <w:shd w:val="clear" w:color="auto" w:fill="FFFFFF"/>
        </w:rPr>
        <w:t>Vulnerable groups include female-headed households, children, the elderly, people with disabilities and marginalized communities. 3.2 million people are estimated in need of protection</w:t>
      </w:r>
      <w:r w:rsidRPr="00707C11">
        <w:rPr>
          <w:rStyle w:val="FootnoteReference"/>
          <w:rFonts w:asciiTheme="minorHAnsi" w:hAnsiTheme="minorHAnsi" w:cstheme="minorHAnsi"/>
          <w:color w:val="333333"/>
          <w:shd w:val="clear" w:color="auto" w:fill="FFFFFF"/>
        </w:rPr>
        <w:footnoteReference w:id="2"/>
      </w:r>
      <w:r w:rsidRPr="00707C11">
        <w:rPr>
          <w:rFonts w:cstheme="minorHAnsi"/>
          <w:color w:val="333333"/>
          <w:sz w:val="21"/>
          <w:szCs w:val="21"/>
          <w:shd w:val="clear" w:color="auto" w:fill="FFFFFF"/>
        </w:rPr>
        <w:t>.</w:t>
      </w:r>
    </w:p>
    <w:p w14:paraId="74413D13" w14:textId="74E8BA23" w:rsidR="00F96A18" w:rsidRPr="00707C11" w:rsidRDefault="00F96A18" w:rsidP="00F96A18">
      <w:pPr>
        <w:pStyle w:val="Heading2"/>
      </w:pPr>
      <w:r w:rsidRPr="00707C11">
        <w:t>Oxfam Somalia</w:t>
      </w:r>
      <w:r w:rsidR="006501D3">
        <w:t xml:space="preserve">/Somaliland </w:t>
      </w:r>
      <w:r w:rsidRPr="00707C11">
        <w:t>Humanitarian Approach</w:t>
      </w:r>
    </w:p>
    <w:p w14:paraId="05D0ED5A" w14:textId="77777777" w:rsidR="00F96A18" w:rsidRPr="00707C11" w:rsidRDefault="00F96A18" w:rsidP="00F96A18">
      <w:pPr>
        <w:jc w:val="both"/>
        <w:rPr>
          <w:rFonts w:cstheme="minorHAnsi"/>
          <w:color w:val="333333"/>
          <w:shd w:val="clear" w:color="auto" w:fill="FFFFFF"/>
        </w:rPr>
      </w:pPr>
      <w:r w:rsidRPr="00707C11">
        <w:rPr>
          <w:rFonts w:cstheme="minorHAnsi"/>
          <w:color w:val="333333"/>
          <w:shd w:val="clear" w:color="auto" w:fill="FFFFFF"/>
        </w:rPr>
        <w:t>Oxfam has a long history of local partnerships in Somalia. Hailed as ‘mother of civil society’ by partners and civil society leaders, the organization has 30+ years of working with Somali civil society and organizations, pioneering cash transfers, training partners on WASH, supporting women’s empowerment and amplifying Somali voices globally through our advocacy and campaigns work. Oxfam currently directly works with 10 local humanitarian partners in various humanitarian and nexus projects across Somaliland, Puntland and South-Central Somalia. Additionally, the Somalia team works with local entrepreneurs and start-up/innovation organizations which have for example developed a toll-free COVID-19 helpline for the Ministry of Health in 2020, which proved to be integral to information sharing and support in the beginning of the COVID-19 pandemic in Somalia.</w:t>
      </w:r>
    </w:p>
    <w:p w14:paraId="3B2E5B74" w14:textId="707D4055" w:rsidR="00F96A18" w:rsidRDefault="00F96A18" w:rsidP="00F96A18">
      <w:pPr>
        <w:jc w:val="both"/>
        <w:rPr>
          <w:rFonts w:cstheme="minorHAnsi"/>
          <w:color w:val="333333"/>
          <w:shd w:val="clear" w:color="auto" w:fill="FFFFFF"/>
        </w:rPr>
      </w:pPr>
      <w:r w:rsidRPr="00707C11">
        <w:rPr>
          <w:rFonts w:cstheme="minorHAnsi"/>
          <w:color w:val="333333"/>
          <w:shd w:val="clear" w:color="auto" w:fill="FFFFFF"/>
        </w:rPr>
        <w:t>From 2017 to date, Oxfam has employed an integrated approach to humanitarian response</w:t>
      </w:r>
      <w:r w:rsidR="00C82991">
        <w:rPr>
          <w:rFonts w:cstheme="minorHAnsi"/>
          <w:color w:val="333333"/>
          <w:shd w:val="clear" w:color="auto" w:fill="FFFFFF"/>
        </w:rPr>
        <w:t xml:space="preserve"> and resilience </w:t>
      </w:r>
      <w:r w:rsidRPr="00707C11">
        <w:rPr>
          <w:rFonts w:cstheme="minorHAnsi"/>
          <w:color w:val="333333"/>
          <w:shd w:val="clear" w:color="auto" w:fill="FFFFFF"/>
        </w:rPr>
        <w:t xml:space="preserve"> which focuses on Emergency Food Security and Vulnerable Livelihoods (EFSVL), Water, Sanitation and Hygiene (WASH) and Protection. Through this integrated approach, various methodologies such as cash-based intervention (cash for water, Unconditional cash transfers) safe programming and resilience work </w:t>
      </w:r>
      <w:r w:rsidRPr="00707C11">
        <w:rPr>
          <w:rFonts w:cstheme="minorHAnsi"/>
          <w:color w:val="333333"/>
          <w:shd w:val="clear" w:color="auto" w:fill="FFFFFF"/>
        </w:rPr>
        <w:lastRenderedPageBreak/>
        <w:t xml:space="preserve">– including safety net programming, Agricultural support have been implemented to address the recurring needs of Somali communities. Oxfam has also strengthened its community engagement and accountability systems in humanitarian response through setting up feedback mechanisms that are easily accessible to communities. </w:t>
      </w:r>
      <w:r w:rsidR="00C82991">
        <w:rPr>
          <w:rFonts w:cstheme="minorHAnsi"/>
          <w:color w:val="333333"/>
          <w:shd w:val="clear" w:color="auto" w:fill="FFFFFF"/>
        </w:rPr>
        <w:t xml:space="preserve">Effort has been made towards realization of the grand Bargain by ensuring that most of the humanitarian work is implemented through local partners with the current target of 60% of the funding being channeled through local partners. </w:t>
      </w:r>
    </w:p>
    <w:p w14:paraId="7C774F19" w14:textId="77777777" w:rsidR="00F96A18" w:rsidRPr="00707C11" w:rsidRDefault="00F96A18" w:rsidP="00F96A18">
      <w:pPr>
        <w:jc w:val="both"/>
        <w:rPr>
          <w:rFonts w:cstheme="minorHAnsi"/>
          <w:color w:val="333333"/>
          <w:shd w:val="clear" w:color="auto" w:fill="FFFFFF"/>
        </w:rPr>
      </w:pPr>
      <w:r w:rsidRPr="00707C11">
        <w:rPr>
          <w:rFonts w:cstheme="minorHAnsi"/>
          <w:color w:val="333333"/>
          <w:shd w:val="clear" w:color="auto" w:fill="FFFFFF"/>
        </w:rPr>
        <w:t xml:space="preserve">For the thematic area of focus mentioned, Oxfam has set Overall Objective for its Humanitarian Program for each theme which are as listed below. </w:t>
      </w:r>
    </w:p>
    <w:p w14:paraId="082269BF" w14:textId="77777777" w:rsidR="00F96A18" w:rsidRPr="00707C11" w:rsidRDefault="00F96A18" w:rsidP="00F96A18">
      <w:pPr>
        <w:jc w:val="both"/>
        <w:rPr>
          <w:rFonts w:cstheme="minorHAnsi"/>
          <w:color w:val="333333"/>
          <w:shd w:val="clear" w:color="auto" w:fill="FFFFFF"/>
          <w:lang w:bidi="en-GB"/>
        </w:rPr>
      </w:pPr>
      <w:r w:rsidRPr="00F02B6E">
        <w:rPr>
          <w:rFonts w:cstheme="minorHAnsi"/>
          <w:b/>
          <w:bCs/>
          <w:color w:val="00B050"/>
          <w:shd w:val="clear" w:color="auto" w:fill="FFFFFF"/>
        </w:rPr>
        <w:t>EFSVL</w:t>
      </w:r>
      <w:r w:rsidRPr="00F02B6E">
        <w:rPr>
          <w:rFonts w:cstheme="minorHAnsi"/>
          <w:color w:val="00B050"/>
          <w:shd w:val="clear" w:color="auto" w:fill="FFFFFF"/>
        </w:rPr>
        <w:t xml:space="preserve"> </w:t>
      </w:r>
      <w:r w:rsidRPr="00707C11">
        <w:rPr>
          <w:rFonts w:cstheme="minorHAnsi"/>
          <w:color w:val="333333"/>
          <w:shd w:val="clear" w:color="auto" w:fill="FFFFFF"/>
        </w:rPr>
        <w:t xml:space="preserve">- </w:t>
      </w:r>
      <w:r w:rsidRPr="00707C11">
        <w:rPr>
          <w:rFonts w:cstheme="minorHAnsi"/>
          <w:color w:val="333333"/>
          <w:shd w:val="clear" w:color="auto" w:fill="FFFFFF"/>
          <w:lang w:bidi="en-GB"/>
        </w:rPr>
        <w:t xml:space="preserve">Vulnerable women, men, girls and boys facing crisis secure their right to determine their own food and nutrition security through appropriate gender responsive EFSVL support, resilience building, and sustainable food options.  </w:t>
      </w:r>
    </w:p>
    <w:p w14:paraId="2B3F7B03" w14:textId="77777777" w:rsidR="00F96A18" w:rsidRPr="00707C11" w:rsidRDefault="00F96A18" w:rsidP="00F96A18">
      <w:pPr>
        <w:jc w:val="both"/>
        <w:rPr>
          <w:rFonts w:cstheme="minorHAnsi"/>
          <w:color w:val="333333"/>
          <w:shd w:val="clear" w:color="auto" w:fill="FFFFFF"/>
          <w:lang w:val="en-GB" w:bidi="en-GB"/>
        </w:rPr>
      </w:pPr>
      <w:r w:rsidRPr="00F02B6E">
        <w:rPr>
          <w:rFonts w:cstheme="minorHAnsi"/>
          <w:b/>
          <w:bCs/>
          <w:color w:val="00B050"/>
          <w:shd w:val="clear" w:color="auto" w:fill="FFFFFF"/>
          <w:lang w:bidi="en-GB"/>
        </w:rPr>
        <w:t>WASH</w:t>
      </w:r>
      <w:r w:rsidRPr="00707C11">
        <w:rPr>
          <w:rFonts w:cstheme="minorHAnsi"/>
          <w:color w:val="333333"/>
          <w:shd w:val="clear" w:color="auto" w:fill="FFFFFF"/>
          <w:lang w:bidi="en-GB"/>
        </w:rPr>
        <w:t xml:space="preserve"> - </w:t>
      </w:r>
      <w:r w:rsidRPr="00707C11">
        <w:rPr>
          <w:rFonts w:cstheme="minorHAnsi"/>
          <w:color w:val="333333"/>
          <w:shd w:val="clear" w:color="auto" w:fill="FFFFFF"/>
          <w:lang w:val="en-GB" w:bidi="en-GB"/>
        </w:rPr>
        <w:t xml:space="preserve">To build the resilience of drought and cyclone affected pastoralist, </w:t>
      </w:r>
      <w:proofErr w:type="spellStart"/>
      <w:r w:rsidRPr="00707C11">
        <w:rPr>
          <w:rFonts w:cstheme="minorHAnsi"/>
          <w:color w:val="333333"/>
          <w:shd w:val="clear" w:color="auto" w:fill="FFFFFF"/>
          <w:lang w:val="en-GB" w:bidi="en-GB"/>
        </w:rPr>
        <w:t>agro</w:t>
      </w:r>
      <w:proofErr w:type="spellEnd"/>
      <w:r w:rsidRPr="00707C11">
        <w:rPr>
          <w:rFonts w:cstheme="minorHAnsi"/>
          <w:color w:val="333333"/>
          <w:shd w:val="clear" w:color="auto" w:fill="FFFFFF"/>
          <w:lang w:val="en-GB" w:bidi="en-GB"/>
        </w:rPr>
        <w:t>-pastoralist and drought induced IDP communities in Somaliland and Puntland through timely delivery of water, sanitation and hygiene support.</w:t>
      </w:r>
    </w:p>
    <w:p w14:paraId="3D5EE587" w14:textId="77777777" w:rsidR="00F96A18" w:rsidRPr="00707C11" w:rsidRDefault="00F96A18" w:rsidP="00F96A18">
      <w:pPr>
        <w:jc w:val="both"/>
        <w:rPr>
          <w:rFonts w:cstheme="minorHAnsi"/>
          <w:color w:val="333333"/>
          <w:shd w:val="clear" w:color="auto" w:fill="FFFFFF"/>
        </w:rPr>
      </w:pPr>
      <w:r w:rsidRPr="00F02B6E">
        <w:rPr>
          <w:rFonts w:cstheme="minorHAnsi"/>
          <w:b/>
          <w:bCs/>
          <w:color w:val="00B050"/>
          <w:shd w:val="clear" w:color="auto" w:fill="FFFFFF"/>
        </w:rPr>
        <w:t>Protection</w:t>
      </w:r>
      <w:r w:rsidRPr="00707C11">
        <w:rPr>
          <w:rFonts w:cstheme="minorHAnsi"/>
          <w:color w:val="333333"/>
          <w:shd w:val="clear" w:color="auto" w:fill="FFFFFF"/>
        </w:rPr>
        <w:t xml:space="preserve"> - </w:t>
      </w:r>
      <w:r w:rsidRPr="00707C11">
        <w:rPr>
          <w:rFonts w:cstheme="minorHAnsi"/>
          <w:color w:val="333333"/>
          <w:shd w:val="clear" w:color="auto" w:fill="FFFFFF"/>
          <w:lang w:bidi="en-GB"/>
        </w:rPr>
        <w:t>To contribute to the reduction in protection risks and increase protection capacity for the targeted women, men, boys and girls.</w:t>
      </w:r>
    </w:p>
    <w:p w14:paraId="7C9831CC" w14:textId="77777777" w:rsidR="00F96A18" w:rsidRPr="00707C11" w:rsidRDefault="00F96A18" w:rsidP="00F96A18">
      <w:pPr>
        <w:pStyle w:val="Heading1"/>
        <w:numPr>
          <w:ilvl w:val="0"/>
          <w:numId w:val="11"/>
        </w:numPr>
        <w:rPr>
          <w:rFonts w:asciiTheme="minorHAnsi" w:hAnsiTheme="minorHAnsi" w:cstheme="minorHAnsi"/>
        </w:rPr>
      </w:pPr>
      <w:r w:rsidRPr="00707C11">
        <w:rPr>
          <w:rFonts w:asciiTheme="minorHAnsi" w:hAnsiTheme="minorHAnsi" w:cstheme="minorHAnsi"/>
        </w:rPr>
        <w:t>Purpose of the Impact Study, Objectives and Scope</w:t>
      </w:r>
    </w:p>
    <w:p w14:paraId="75BB636E" w14:textId="77777777" w:rsidR="00F96A18" w:rsidRPr="00707C11" w:rsidRDefault="00F96A18" w:rsidP="00F96A18">
      <w:pPr>
        <w:pStyle w:val="Heading2"/>
      </w:pPr>
      <w:r w:rsidRPr="00707C11">
        <w:t>Purpose of the Impact Study</w:t>
      </w:r>
    </w:p>
    <w:p w14:paraId="30E26AC6" w14:textId="726B687C" w:rsidR="00F96A18" w:rsidRPr="00707C11" w:rsidRDefault="00F96A18" w:rsidP="00F96A18">
      <w:pPr>
        <w:autoSpaceDE w:val="0"/>
        <w:autoSpaceDN w:val="0"/>
        <w:adjustRightInd w:val="0"/>
        <w:spacing w:after="0" w:line="240" w:lineRule="auto"/>
        <w:jc w:val="both"/>
        <w:rPr>
          <w:rFonts w:cstheme="minorHAnsi"/>
          <w:color w:val="333333"/>
          <w:shd w:val="clear" w:color="auto" w:fill="FFFFFF"/>
        </w:rPr>
      </w:pPr>
      <w:r w:rsidRPr="00707C11">
        <w:rPr>
          <w:rFonts w:cstheme="minorHAnsi"/>
          <w:color w:val="333333"/>
          <w:shd w:val="clear" w:color="auto" w:fill="FFFFFF"/>
        </w:rPr>
        <w:t>Oxfam Humanitarian</w:t>
      </w:r>
      <w:r w:rsidR="00C82991">
        <w:rPr>
          <w:rFonts w:cstheme="minorHAnsi"/>
          <w:color w:val="333333"/>
          <w:shd w:val="clear" w:color="auto" w:fill="FFFFFF"/>
        </w:rPr>
        <w:t xml:space="preserve"> and Resilience</w:t>
      </w:r>
      <w:r w:rsidRPr="00707C11">
        <w:rPr>
          <w:rFonts w:cstheme="minorHAnsi"/>
          <w:color w:val="333333"/>
          <w:shd w:val="clear" w:color="auto" w:fill="FFFFFF"/>
        </w:rPr>
        <w:t xml:space="preserve"> </w:t>
      </w:r>
      <w:proofErr w:type="spellStart"/>
      <w:r w:rsidRPr="00707C11">
        <w:rPr>
          <w:rFonts w:cstheme="minorHAnsi"/>
          <w:color w:val="333333"/>
          <w:shd w:val="clear" w:color="auto" w:fill="FFFFFF"/>
        </w:rPr>
        <w:t>Programme</w:t>
      </w:r>
      <w:proofErr w:type="spellEnd"/>
      <w:r w:rsidRPr="00707C11">
        <w:rPr>
          <w:rFonts w:cstheme="minorHAnsi"/>
          <w:color w:val="333333"/>
          <w:shd w:val="clear" w:color="auto" w:fill="FFFFFF"/>
        </w:rPr>
        <w:t xml:space="preserve"> is coming to </w:t>
      </w:r>
      <w:r w:rsidRPr="00E72768">
        <w:rPr>
          <w:rFonts w:cstheme="minorHAnsi"/>
          <w:color w:val="333333"/>
          <w:shd w:val="clear" w:color="auto" w:fill="FFFFFF"/>
        </w:rPr>
        <w:t xml:space="preserve">of a </w:t>
      </w:r>
      <w:r w:rsidR="00E72768" w:rsidRPr="00E72768">
        <w:rPr>
          <w:rFonts w:cstheme="minorHAnsi"/>
          <w:color w:val="333333"/>
          <w:shd w:val="clear" w:color="auto" w:fill="FFFFFF"/>
        </w:rPr>
        <w:t>4</w:t>
      </w:r>
      <w:r w:rsidRPr="00E72768">
        <w:rPr>
          <w:rFonts w:cstheme="minorHAnsi"/>
          <w:color w:val="333333"/>
          <w:shd w:val="clear" w:color="auto" w:fill="FFFFFF"/>
        </w:rPr>
        <w:t xml:space="preserve">-year cycle and is on the progression of developing a new </w:t>
      </w:r>
      <w:proofErr w:type="spellStart"/>
      <w:r w:rsidRPr="00E72768">
        <w:rPr>
          <w:rFonts w:cstheme="minorHAnsi"/>
          <w:color w:val="333333"/>
          <w:shd w:val="clear" w:color="auto" w:fill="FFFFFF"/>
        </w:rPr>
        <w:t>programme</w:t>
      </w:r>
      <w:proofErr w:type="spellEnd"/>
      <w:r w:rsidRPr="00E72768">
        <w:rPr>
          <w:rFonts w:cstheme="minorHAnsi"/>
          <w:color w:val="333333"/>
          <w:shd w:val="clear" w:color="auto" w:fill="FFFFFF"/>
        </w:rPr>
        <w:t xml:space="preserve"> strategies, it seeks to capture learning in all aspects of the </w:t>
      </w:r>
      <w:proofErr w:type="spellStart"/>
      <w:r w:rsidRPr="00E72768">
        <w:rPr>
          <w:rFonts w:cstheme="minorHAnsi"/>
          <w:color w:val="333333"/>
          <w:shd w:val="clear" w:color="auto" w:fill="FFFFFF"/>
        </w:rPr>
        <w:t>programme</w:t>
      </w:r>
      <w:proofErr w:type="spellEnd"/>
      <w:r w:rsidRPr="00E72768">
        <w:rPr>
          <w:rFonts w:cstheme="minorHAnsi"/>
          <w:color w:val="333333"/>
          <w:shd w:val="clear" w:color="auto" w:fill="FFFFFF"/>
        </w:rPr>
        <w:t xml:space="preserve"> from the past f</w:t>
      </w:r>
      <w:r w:rsidR="00E72768" w:rsidRPr="00E72768">
        <w:rPr>
          <w:rFonts w:cstheme="minorHAnsi"/>
          <w:color w:val="333333"/>
          <w:shd w:val="clear" w:color="auto" w:fill="FFFFFF"/>
        </w:rPr>
        <w:t>our</w:t>
      </w:r>
      <w:r w:rsidRPr="00E72768">
        <w:rPr>
          <w:rFonts w:cstheme="minorHAnsi"/>
          <w:color w:val="333333"/>
          <w:shd w:val="clear" w:color="auto" w:fill="FFFFFF"/>
        </w:rPr>
        <w:t xml:space="preserve"> years. The overall purpose of the impact study is to help Oxfam </w:t>
      </w:r>
      <w:r w:rsidR="00677B9F">
        <w:rPr>
          <w:rFonts w:cstheme="minorHAnsi"/>
          <w:color w:val="333333"/>
          <w:shd w:val="clear" w:color="auto" w:fill="FFFFFF"/>
        </w:rPr>
        <w:t xml:space="preserve">document the key impact Oxfam’s program achieved and </w:t>
      </w:r>
      <w:r w:rsidRPr="00E72768">
        <w:rPr>
          <w:rFonts w:cstheme="minorHAnsi"/>
          <w:color w:val="333333"/>
          <w:shd w:val="clear" w:color="auto" w:fill="FFFFFF"/>
        </w:rPr>
        <w:t>capture learning for future programming</w:t>
      </w:r>
      <w:r w:rsidRPr="00707C11">
        <w:rPr>
          <w:rFonts w:cstheme="minorHAnsi"/>
          <w:color w:val="333333"/>
          <w:shd w:val="clear" w:color="auto" w:fill="FFFFFF"/>
        </w:rPr>
        <w:t xml:space="preserve"> to ensure maximum outcomes for its target communities. The findings, conclusions and recommendations of the impact study will </w:t>
      </w:r>
      <w:r w:rsidR="007D70CC">
        <w:rPr>
          <w:rFonts w:cstheme="minorHAnsi"/>
          <w:color w:val="333333"/>
          <w:shd w:val="clear" w:color="auto" w:fill="FFFFFF"/>
        </w:rPr>
        <w:t xml:space="preserve">evidence Oxfam’s impact and would </w:t>
      </w:r>
      <w:r w:rsidRPr="00707C11">
        <w:rPr>
          <w:rFonts w:cstheme="minorHAnsi"/>
          <w:color w:val="333333"/>
          <w:shd w:val="clear" w:color="auto" w:fill="FFFFFF"/>
        </w:rPr>
        <w:t xml:space="preserve">provide considerable guidance to the design of next humanitarian </w:t>
      </w:r>
      <w:proofErr w:type="spellStart"/>
      <w:r w:rsidRPr="00707C11">
        <w:rPr>
          <w:rFonts w:cstheme="minorHAnsi"/>
          <w:color w:val="333333"/>
          <w:shd w:val="clear" w:color="auto" w:fill="FFFFFF"/>
        </w:rPr>
        <w:t>programme</w:t>
      </w:r>
      <w:proofErr w:type="spellEnd"/>
      <w:r w:rsidRPr="00707C11">
        <w:rPr>
          <w:rFonts w:cstheme="minorHAnsi"/>
          <w:color w:val="333333"/>
          <w:shd w:val="clear" w:color="auto" w:fill="FFFFFF"/>
        </w:rPr>
        <w:t xml:space="preserve"> cycle and will contribute to organizational learning at the global and country levels of the organization. For the purposes of this</w:t>
      </w:r>
      <w:r w:rsidR="00677B9F">
        <w:rPr>
          <w:rFonts w:cstheme="minorHAnsi"/>
          <w:color w:val="333333"/>
          <w:shd w:val="clear" w:color="auto" w:fill="FFFFFF"/>
        </w:rPr>
        <w:t xml:space="preserve"> </w:t>
      </w:r>
      <w:r w:rsidRPr="00707C11">
        <w:rPr>
          <w:rFonts w:cstheme="minorHAnsi"/>
          <w:color w:val="333333"/>
          <w:shd w:val="clear" w:color="auto" w:fill="FFFFFF"/>
        </w:rPr>
        <w:t xml:space="preserve">impact </w:t>
      </w:r>
      <w:r w:rsidR="00677B9F">
        <w:rPr>
          <w:rFonts w:cstheme="minorHAnsi"/>
          <w:color w:val="333333"/>
          <w:shd w:val="clear" w:color="auto" w:fill="FFFFFF"/>
        </w:rPr>
        <w:t xml:space="preserve">study </w:t>
      </w:r>
      <w:r w:rsidRPr="00707C11">
        <w:rPr>
          <w:rFonts w:cstheme="minorHAnsi"/>
          <w:color w:val="333333"/>
          <w:shd w:val="clear" w:color="auto" w:fill="FFFFFF"/>
        </w:rPr>
        <w:t xml:space="preserve">will be understood as the wider effects of the </w:t>
      </w:r>
      <w:proofErr w:type="spellStart"/>
      <w:r w:rsidRPr="00707C11">
        <w:rPr>
          <w:rFonts w:cstheme="minorHAnsi"/>
          <w:color w:val="333333"/>
          <w:shd w:val="clear" w:color="auto" w:fill="FFFFFF"/>
        </w:rPr>
        <w:t>programme</w:t>
      </w:r>
      <w:proofErr w:type="spellEnd"/>
      <w:r w:rsidRPr="00707C11">
        <w:rPr>
          <w:rFonts w:cstheme="minorHAnsi"/>
          <w:color w:val="333333"/>
          <w:shd w:val="clear" w:color="auto" w:fill="FFFFFF"/>
        </w:rPr>
        <w:t xml:space="preserve"> – social, economic, technical and environment – on individuals (disaggregated by gender and age groups), communities and institutions</w:t>
      </w:r>
      <w:r w:rsidR="00677B9F">
        <w:rPr>
          <w:rFonts w:cstheme="minorHAnsi"/>
          <w:color w:val="333333"/>
          <w:shd w:val="clear" w:color="auto" w:fill="FFFFFF"/>
        </w:rPr>
        <w:t xml:space="preserve"> level</w:t>
      </w:r>
      <w:r w:rsidRPr="00707C11">
        <w:rPr>
          <w:rFonts w:cstheme="minorHAnsi"/>
          <w:color w:val="333333"/>
          <w:shd w:val="clear" w:color="auto" w:fill="FFFFFF"/>
        </w:rPr>
        <w:t>. The impact can be direct or indirect, intended or unintended, positive or negative, macro (within the sector) and micro (household).</w:t>
      </w:r>
    </w:p>
    <w:p w14:paraId="7926F27C" w14:textId="77777777" w:rsidR="00F96A18" w:rsidRPr="00707C11" w:rsidRDefault="00F96A18" w:rsidP="00F96A18">
      <w:pPr>
        <w:pStyle w:val="Heading2"/>
      </w:pPr>
      <w:r w:rsidRPr="00707C11">
        <w:t>Objectives of the Impact Study</w:t>
      </w:r>
    </w:p>
    <w:p w14:paraId="663186F7" w14:textId="77777777" w:rsidR="00F96A18" w:rsidRDefault="00F96A18" w:rsidP="00F96A18">
      <w:pPr>
        <w:autoSpaceDE w:val="0"/>
        <w:autoSpaceDN w:val="0"/>
        <w:adjustRightInd w:val="0"/>
        <w:spacing w:after="0" w:line="240" w:lineRule="auto"/>
        <w:jc w:val="both"/>
        <w:rPr>
          <w:rFonts w:cstheme="minorHAnsi"/>
          <w:color w:val="333333"/>
          <w:shd w:val="clear" w:color="auto" w:fill="FFFFFF"/>
        </w:rPr>
      </w:pPr>
      <w:r w:rsidRPr="00707C11">
        <w:rPr>
          <w:rFonts w:cstheme="minorHAnsi"/>
          <w:color w:val="333333"/>
          <w:shd w:val="clear" w:color="auto" w:fill="FFFFFF"/>
        </w:rPr>
        <w:t>The main objectives of this impact study is two-fold;</w:t>
      </w:r>
    </w:p>
    <w:p w14:paraId="15139EC1" w14:textId="5FFDEFAB" w:rsidR="00F96A18" w:rsidRPr="00AC3D18" w:rsidRDefault="00E72768" w:rsidP="00F96A18">
      <w:pPr>
        <w:pStyle w:val="ListParagraph"/>
        <w:numPr>
          <w:ilvl w:val="0"/>
          <w:numId w:val="15"/>
        </w:numPr>
        <w:autoSpaceDE w:val="0"/>
        <w:autoSpaceDN w:val="0"/>
        <w:adjustRightInd w:val="0"/>
        <w:spacing w:after="0" w:line="240" w:lineRule="auto"/>
        <w:jc w:val="both"/>
        <w:rPr>
          <w:rFonts w:cstheme="minorHAnsi"/>
          <w:color w:val="333333"/>
          <w:shd w:val="clear" w:color="auto" w:fill="FFFFFF"/>
        </w:rPr>
      </w:pPr>
      <w:r>
        <w:rPr>
          <w:rFonts w:cstheme="minorHAnsi"/>
          <w:color w:val="333333"/>
          <w:shd w:val="clear" w:color="auto" w:fill="FFFFFF"/>
        </w:rPr>
        <w:t>T</w:t>
      </w:r>
      <w:r w:rsidR="00F96A18" w:rsidRPr="00AC3D18">
        <w:rPr>
          <w:rFonts w:cstheme="minorHAnsi"/>
          <w:color w:val="333333"/>
          <w:shd w:val="clear" w:color="auto" w:fill="FFFFFF"/>
        </w:rPr>
        <w:t xml:space="preserve">o measure and provide an independent assessment of the extent to which planned objectives to respond to the needs and concerns of affected people has changed as attributed to the Integrated Humanitarian </w:t>
      </w:r>
      <w:proofErr w:type="spellStart"/>
      <w:r w:rsidR="00F96A18" w:rsidRPr="00AC3D18">
        <w:rPr>
          <w:rFonts w:cstheme="minorHAnsi"/>
          <w:color w:val="333333"/>
          <w:shd w:val="clear" w:color="auto" w:fill="FFFFFF"/>
        </w:rPr>
        <w:t>Programme</w:t>
      </w:r>
      <w:proofErr w:type="spellEnd"/>
      <w:r w:rsidR="00F96A18" w:rsidRPr="00AC3D18">
        <w:rPr>
          <w:rFonts w:cstheme="minorHAnsi"/>
          <w:color w:val="333333"/>
          <w:shd w:val="clear" w:color="auto" w:fill="FFFFFF"/>
        </w:rPr>
        <w:t xml:space="preserve"> Approach implemented by Oxfam in Somalia/land as highlighted in the core planning documents and humanitarian strategies; </w:t>
      </w:r>
    </w:p>
    <w:p w14:paraId="2CBE109B" w14:textId="6E95F5BD" w:rsidR="00F96A18" w:rsidRPr="00AC3D18" w:rsidRDefault="00E72768" w:rsidP="00F96A18">
      <w:pPr>
        <w:pStyle w:val="ListParagraph"/>
        <w:numPr>
          <w:ilvl w:val="0"/>
          <w:numId w:val="15"/>
        </w:numPr>
        <w:autoSpaceDE w:val="0"/>
        <w:autoSpaceDN w:val="0"/>
        <w:adjustRightInd w:val="0"/>
        <w:spacing w:after="0" w:line="240" w:lineRule="auto"/>
        <w:jc w:val="both"/>
        <w:rPr>
          <w:rFonts w:cstheme="minorHAnsi"/>
          <w:color w:val="333333"/>
          <w:shd w:val="clear" w:color="auto" w:fill="FFFFFF"/>
        </w:rPr>
      </w:pPr>
      <w:r>
        <w:rPr>
          <w:rFonts w:cstheme="minorHAnsi"/>
          <w:color w:val="333333"/>
          <w:shd w:val="clear" w:color="auto" w:fill="FFFFFF"/>
        </w:rPr>
        <w:lastRenderedPageBreak/>
        <w:t>T</w:t>
      </w:r>
      <w:r w:rsidR="00F96A18" w:rsidRPr="00AC3D18">
        <w:rPr>
          <w:rFonts w:cstheme="minorHAnsi"/>
          <w:color w:val="333333"/>
          <w:shd w:val="clear" w:color="auto" w:fill="FFFFFF"/>
        </w:rPr>
        <w:t xml:space="preserve">o assess the extent to which the humanitarian strategy approach, response tools and coordination mechanisms, including the Humanitarian </w:t>
      </w:r>
      <w:proofErr w:type="spellStart"/>
      <w:r w:rsidR="00F96A18" w:rsidRPr="00AC3D18">
        <w:rPr>
          <w:rFonts w:cstheme="minorHAnsi"/>
          <w:color w:val="333333"/>
          <w:shd w:val="clear" w:color="auto" w:fill="FFFFFF"/>
        </w:rPr>
        <w:t>Programme</w:t>
      </w:r>
      <w:proofErr w:type="spellEnd"/>
      <w:r w:rsidR="00F96A18" w:rsidRPr="00AC3D18">
        <w:rPr>
          <w:rFonts w:cstheme="minorHAnsi"/>
          <w:color w:val="333333"/>
          <w:shd w:val="clear" w:color="auto" w:fill="FFFFFF"/>
        </w:rPr>
        <w:t xml:space="preserve"> Cycle (HPC) and  application of Core Humanitarian Standards (CHS), have successfully supported the response, and to recommend improvement-oriented actions.</w:t>
      </w:r>
    </w:p>
    <w:p w14:paraId="128FD085" w14:textId="77777777" w:rsidR="00F96A18" w:rsidRPr="00707C11" w:rsidRDefault="00F96A18" w:rsidP="00F96A18">
      <w:pPr>
        <w:autoSpaceDE w:val="0"/>
        <w:autoSpaceDN w:val="0"/>
        <w:adjustRightInd w:val="0"/>
        <w:spacing w:after="0" w:line="240" w:lineRule="auto"/>
        <w:jc w:val="both"/>
        <w:rPr>
          <w:rFonts w:cstheme="minorHAnsi"/>
          <w:color w:val="333333"/>
          <w:shd w:val="clear" w:color="auto" w:fill="FFFFFF"/>
        </w:rPr>
      </w:pPr>
    </w:p>
    <w:p w14:paraId="323F395C" w14:textId="541C569E" w:rsidR="00F96A18" w:rsidRPr="00690391" w:rsidRDefault="00F96A18" w:rsidP="00F96A18">
      <w:pPr>
        <w:pStyle w:val="Heading2"/>
      </w:pPr>
      <w:r w:rsidRPr="00690391">
        <w:t>Specific Objectives of the Impact Study</w:t>
      </w:r>
      <w:r w:rsidR="00F76C73">
        <w:t xml:space="preserve"> –  proving impact and improving practice</w:t>
      </w:r>
    </w:p>
    <w:p w14:paraId="57499AB2" w14:textId="196554F7" w:rsidR="00F96A18" w:rsidRPr="007D79F7" w:rsidRDefault="00F96A18" w:rsidP="00F96A18">
      <w:pPr>
        <w:pStyle w:val="ListParagraph"/>
        <w:numPr>
          <w:ilvl w:val="0"/>
          <w:numId w:val="1"/>
        </w:numPr>
        <w:autoSpaceDE w:val="0"/>
        <w:autoSpaceDN w:val="0"/>
        <w:adjustRightInd w:val="0"/>
        <w:spacing w:after="0" w:line="240" w:lineRule="auto"/>
        <w:jc w:val="both"/>
        <w:rPr>
          <w:rFonts w:cstheme="minorHAnsi"/>
          <w:b/>
          <w:bCs/>
          <w:color w:val="333333"/>
          <w:shd w:val="clear" w:color="auto" w:fill="FFFFFF"/>
        </w:rPr>
      </w:pPr>
      <w:r w:rsidRPr="007D79F7">
        <w:rPr>
          <w:rFonts w:cstheme="minorHAnsi"/>
          <w:b/>
          <w:bCs/>
          <w:color w:val="00B050"/>
        </w:rPr>
        <w:t>Accountability –</w:t>
      </w:r>
      <w:r w:rsidRPr="007D79F7">
        <w:rPr>
          <w:rFonts w:cstheme="minorHAnsi"/>
          <w:color w:val="00B050"/>
        </w:rPr>
        <w:t xml:space="preserve"> </w:t>
      </w:r>
      <w:r w:rsidRPr="007D79F7">
        <w:rPr>
          <w:rFonts w:cstheme="minorHAnsi"/>
        </w:rPr>
        <w:t xml:space="preserve">Assess and report if the evolving role of Oxfam as a Humanitarian Response </w:t>
      </w:r>
      <w:r w:rsidR="00EA6469">
        <w:rPr>
          <w:rFonts w:cstheme="minorHAnsi"/>
        </w:rPr>
        <w:t xml:space="preserve">and resilience </w:t>
      </w:r>
      <w:r w:rsidRPr="007D79F7">
        <w:rPr>
          <w:rFonts w:cstheme="minorHAnsi"/>
        </w:rPr>
        <w:t xml:space="preserve">organization is enabling the communities to augment their capacities to recover from impact of emergencies and support </w:t>
      </w:r>
      <w:r w:rsidR="00C10461">
        <w:rPr>
          <w:rFonts w:cstheme="minorHAnsi"/>
        </w:rPr>
        <w:t xml:space="preserve">local actors including </w:t>
      </w:r>
      <w:r w:rsidRPr="007D79F7">
        <w:rPr>
          <w:rFonts w:cstheme="minorHAnsi"/>
        </w:rPr>
        <w:t>government institutional capacity development</w:t>
      </w:r>
    </w:p>
    <w:p w14:paraId="0F89AE01" w14:textId="44FB2183" w:rsidR="00F144C8" w:rsidRPr="0065758E" w:rsidRDefault="00F96A18" w:rsidP="0065758E">
      <w:pPr>
        <w:pStyle w:val="ListParagraph"/>
        <w:numPr>
          <w:ilvl w:val="0"/>
          <w:numId w:val="1"/>
        </w:numPr>
        <w:autoSpaceDE w:val="0"/>
        <w:autoSpaceDN w:val="0"/>
        <w:adjustRightInd w:val="0"/>
        <w:spacing w:after="0" w:line="240" w:lineRule="auto"/>
        <w:jc w:val="both"/>
        <w:rPr>
          <w:rFonts w:cstheme="minorHAnsi"/>
          <w:b/>
          <w:bCs/>
          <w:color w:val="333333"/>
          <w:shd w:val="clear" w:color="auto" w:fill="FFFFFF"/>
        </w:rPr>
      </w:pPr>
      <w:r w:rsidRPr="006F677C">
        <w:rPr>
          <w:rFonts w:cstheme="minorHAnsi"/>
          <w:b/>
          <w:bCs/>
          <w:color w:val="00B050"/>
          <w:shd w:val="clear" w:color="auto" w:fill="FFFFFF"/>
        </w:rPr>
        <w:t>Learning –</w:t>
      </w:r>
      <w:r w:rsidRPr="006F677C">
        <w:rPr>
          <w:rFonts w:cstheme="minorHAnsi"/>
          <w:color w:val="00B050"/>
          <w:shd w:val="clear" w:color="auto" w:fill="FFFFFF"/>
        </w:rPr>
        <w:t xml:space="preserve"> </w:t>
      </w:r>
      <w:r w:rsidRPr="006F677C">
        <w:rPr>
          <w:rFonts w:cstheme="minorHAnsi"/>
          <w:color w:val="333333"/>
          <w:shd w:val="clear" w:color="auto" w:fill="FFFFFF"/>
        </w:rPr>
        <w:t xml:space="preserve">To capture lessons learned and best practices to enable collective learning from the </w:t>
      </w:r>
      <w:r>
        <w:rPr>
          <w:rFonts w:cstheme="minorHAnsi"/>
          <w:color w:val="333333"/>
          <w:shd w:val="clear" w:color="auto" w:fill="FFFFFF"/>
        </w:rPr>
        <w:t xml:space="preserve">Oxfam </w:t>
      </w:r>
      <w:r w:rsidRPr="006F677C">
        <w:rPr>
          <w:rFonts w:cstheme="minorHAnsi"/>
          <w:color w:val="333333"/>
          <w:shd w:val="clear" w:color="auto" w:fill="FFFFFF"/>
        </w:rPr>
        <w:t>humanitarian response in Somalia and provide actionable recommendations at operational and policy levels on how collective response mechanisms and advocacy might be strengthened or have to be restructured</w:t>
      </w:r>
      <w:r>
        <w:rPr>
          <w:rFonts w:cstheme="minorHAnsi"/>
          <w:color w:val="333333"/>
          <w:shd w:val="clear" w:color="auto" w:fill="FFFFFF"/>
        </w:rPr>
        <w:t>.</w:t>
      </w:r>
      <w:r>
        <w:rPr>
          <w:rFonts w:cstheme="minorHAnsi"/>
        </w:rPr>
        <w:t xml:space="preserve"> </w:t>
      </w:r>
      <w:r w:rsidRPr="00707C11">
        <w:rPr>
          <w:rFonts w:cstheme="minorHAnsi"/>
        </w:rPr>
        <w:t xml:space="preserve">Understand how and why Oxfam Humanitarian response </w:t>
      </w:r>
      <w:proofErr w:type="spellStart"/>
      <w:r w:rsidRPr="00707C11">
        <w:rPr>
          <w:rFonts w:cstheme="minorHAnsi"/>
        </w:rPr>
        <w:t>Programme</w:t>
      </w:r>
      <w:proofErr w:type="spellEnd"/>
      <w:r w:rsidRPr="00707C11">
        <w:rPr>
          <w:rFonts w:cstheme="minorHAnsi"/>
        </w:rPr>
        <w:t xml:space="preserve"> has been able to meet the emergency response needs of different categories of the affected people and what can be learned for the future implementation of humanitarian responses</w:t>
      </w:r>
    </w:p>
    <w:p w14:paraId="2FE519F5" w14:textId="3A94A4CB" w:rsidR="00F144C8" w:rsidRDefault="00F144C8" w:rsidP="00F144C8">
      <w:pPr>
        <w:pStyle w:val="ListParagraph"/>
        <w:numPr>
          <w:ilvl w:val="0"/>
          <w:numId w:val="1"/>
        </w:numPr>
        <w:autoSpaceDE w:val="0"/>
        <w:autoSpaceDN w:val="0"/>
        <w:adjustRightInd w:val="0"/>
        <w:spacing w:after="0" w:line="240" w:lineRule="auto"/>
        <w:jc w:val="both"/>
      </w:pPr>
      <w:r w:rsidRPr="0065758E">
        <w:rPr>
          <w:rFonts w:cstheme="minorHAnsi"/>
          <w:b/>
          <w:bCs/>
          <w:color w:val="00B050"/>
          <w:shd w:val="clear" w:color="auto" w:fill="FFFFFF"/>
        </w:rPr>
        <w:t>Generate evidence</w:t>
      </w:r>
      <w:r w:rsidRPr="00977D0F">
        <w:rPr>
          <w:rFonts w:cstheme="minorHAnsi"/>
          <w:b/>
          <w:bCs/>
          <w:color w:val="00B050"/>
          <w:shd w:val="clear" w:color="auto" w:fill="FFFFFF"/>
        </w:rPr>
        <w:t xml:space="preserve"> </w:t>
      </w:r>
      <w:r w:rsidR="00977D0F" w:rsidRPr="00977D0F">
        <w:rPr>
          <w:rFonts w:cstheme="minorHAnsi"/>
          <w:b/>
          <w:bCs/>
          <w:color w:val="00B050"/>
          <w:shd w:val="clear" w:color="auto" w:fill="FFFFFF"/>
        </w:rPr>
        <w:t>-</w:t>
      </w:r>
      <w:r w:rsidR="00977D0F">
        <w:t xml:space="preserve"> </w:t>
      </w:r>
      <w:r>
        <w:t xml:space="preserve">positive and negative, intended and unintended, </w:t>
      </w:r>
      <w:r w:rsidR="00C10461">
        <w:t xml:space="preserve">longer term </w:t>
      </w:r>
      <w:r w:rsidR="00F76C73">
        <w:t xml:space="preserve">and short </w:t>
      </w:r>
      <w:r w:rsidR="00C10461">
        <w:t>impacts</w:t>
      </w:r>
      <w:r w:rsidR="00385B41">
        <w:t xml:space="preserve"> </w:t>
      </w:r>
      <w:r>
        <w:t>of Oxfam’s support to the vulnerable communities</w:t>
      </w:r>
      <w:r w:rsidR="00C10461">
        <w:t xml:space="preserve"> and localization agenda</w:t>
      </w:r>
      <w:r>
        <w:t>.</w:t>
      </w:r>
      <w:r w:rsidR="00C10461">
        <w:t xml:space="preserve"> </w:t>
      </w:r>
    </w:p>
    <w:p w14:paraId="03218B53" w14:textId="419308D3" w:rsidR="00F144C8" w:rsidRPr="00711FA0" w:rsidRDefault="00F144C8" w:rsidP="00F144C8">
      <w:pPr>
        <w:pStyle w:val="ListParagraph"/>
        <w:numPr>
          <w:ilvl w:val="0"/>
          <w:numId w:val="1"/>
        </w:numPr>
        <w:autoSpaceDE w:val="0"/>
        <w:autoSpaceDN w:val="0"/>
        <w:adjustRightInd w:val="0"/>
        <w:spacing w:after="0" w:line="240" w:lineRule="auto"/>
        <w:jc w:val="both"/>
        <w:rPr>
          <w:rFonts w:cstheme="minorHAnsi"/>
          <w:b/>
          <w:bCs/>
          <w:color w:val="333333"/>
          <w:shd w:val="clear" w:color="auto" w:fill="FFFFFF"/>
        </w:rPr>
      </w:pPr>
      <w:r w:rsidRPr="00977D0F">
        <w:rPr>
          <w:rFonts w:cstheme="minorHAnsi"/>
          <w:b/>
          <w:bCs/>
          <w:color w:val="00B050"/>
          <w:shd w:val="clear" w:color="auto" w:fill="FFFFFF"/>
        </w:rPr>
        <w:t>Improve the effectiveness</w:t>
      </w:r>
      <w:r w:rsidR="00977D0F">
        <w:rPr>
          <w:rFonts w:cstheme="minorHAnsi"/>
          <w:b/>
          <w:bCs/>
          <w:color w:val="00B050"/>
          <w:shd w:val="clear" w:color="auto" w:fill="FFFFFF"/>
        </w:rPr>
        <w:t xml:space="preserve">- </w:t>
      </w:r>
      <w:r>
        <w:t xml:space="preserve">of Oxfam interventions by determining the reasons observed for success/failure and draw lessons from experience to produce evidence-based findings that will allow the Oxfam Country Office (CO) to make informed decisions about specific interventions that should be undertaken to address community needs. </w:t>
      </w:r>
    </w:p>
    <w:p w14:paraId="7C027720" w14:textId="77777777" w:rsidR="00F144C8" w:rsidRPr="007D79F7" w:rsidRDefault="00F144C8" w:rsidP="0065758E">
      <w:pPr>
        <w:pStyle w:val="ListParagraph"/>
        <w:autoSpaceDE w:val="0"/>
        <w:autoSpaceDN w:val="0"/>
        <w:adjustRightInd w:val="0"/>
        <w:spacing w:after="0" w:line="240" w:lineRule="auto"/>
        <w:jc w:val="both"/>
        <w:rPr>
          <w:rFonts w:cstheme="minorHAnsi"/>
          <w:b/>
          <w:bCs/>
          <w:color w:val="333333"/>
          <w:shd w:val="clear" w:color="auto" w:fill="FFFFFF"/>
        </w:rPr>
      </w:pPr>
    </w:p>
    <w:p w14:paraId="1E1AA4AC" w14:textId="77777777" w:rsidR="00F96A18" w:rsidRPr="00707C11" w:rsidRDefault="00F96A18" w:rsidP="00F96A18">
      <w:pPr>
        <w:pStyle w:val="Heading2"/>
        <w:rPr>
          <w:color w:val="333333"/>
          <w:shd w:val="clear" w:color="auto" w:fill="FFFFFF"/>
        </w:rPr>
      </w:pPr>
      <w:r w:rsidRPr="00707C11">
        <w:t>Scope</w:t>
      </w:r>
      <w:r w:rsidRPr="00707C11">
        <w:rPr>
          <w:color w:val="333333"/>
          <w:shd w:val="clear" w:color="auto" w:fill="FFFFFF"/>
        </w:rPr>
        <w:t xml:space="preserve"> </w:t>
      </w:r>
    </w:p>
    <w:p w14:paraId="7F2C214A" w14:textId="1BF74279" w:rsidR="00F96A18" w:rsidRPr="00707C11" w:rsidRDefault="00F96A18" w:rsidP="00F96A18">
      <w:pPr>
        <w:jc w:val="both"/>
        <w:rPr>
          <w:rFonts w:cstheme="minorHAnsi"/>
        </w:rPr>
      </w:pPr>
      <w:r w:rsidRPr="00707C11">
        <w:rPr>
          <w:rFonts w:cstheme="minorHAnsi"/>
        </w:rPr>
        <w:t xml:space="preserve">The impact study will focus on the Humanitarian </w:t>
      </w:r>
      <w:proofErr w:type="spellStart"/>
      <w:r w:rsidRPr="00707C11">
        <w:rPr>
          <w:rFonts w:cstheme="minorHAnsi"/>
        </w:rPr>
        <w:t>Programmes</w:t>
      </w:r>
      <w:proofErr w:type="spellEnd"/>
      <w:r w:rsidRPr="00707C11">
        <w:rPr>
          <w:rFonts w:cstheme="minorHAnsi"/>
        </w:rPr>
        <w:t xml:space="preserve"> and Interventions implemented by Oxfam and its national/local implementing partner in the targeted locations </w:t>
      </w:r>
      <w:r w:rsidRPr="00861FD2">
        <w:rPr>
          <w:rFonts w:cstheme="minorHAnsi"/>
        </w:rPr>
        <w:t>since 2017.</w:t>
      </w:r>
      <w:r w:rsidRPr="00707C11">
        <w:rPr>
          <w:rFonts w:cstheme="minorHAnsi"/>
        </w:rPr>
        <w:t xml:space="preserve"> The target locations are </w:t>
      </w:r>
      <w:proofErr w:type="spellStart"/>
      <w:r w:rsidRPr="00707C11">
        <w:rPr>
          <w:rFonts w:cstheme="minorHAnsi"/>
        </w:rPr>
        <w:t>Sool</w:t>
      </w:r>
      <w:proofErr w:type="spellEnd"/>
      <w:r w:rsidRPr="00707C11">
        <w:rPr>
          <w:rFonts w:cstheme="minorHAnsi"/>
        </w:rPr>
        <w:t xml:space="preserve">, </w:t>
      </w:r>
      <w:proofErr w:type="spellStart"/>
      <w:r w:rsidRPr="00707C11">
        <w:rPr>
          <w:rFonts w:cstheme="minorHAnsi"/>
        </w:rPr>
        <w:t>Sanaag</w:t>
      </w:r>
      <w:proofErr w:type="spellEnd"/>
      <w:r w:rsidRPr="00707C11">
        <w:rPr>
          <w:rFonts w:cstheme="minorHAnsi"/>
        </w:rPr>
        <w:t xml:space="preserve">, </w:t>
      </w:r>
      <w:proofErr w:type="spellStart"/>
      <w:r w:rsidRPr="00707C11">
        <w:rPr>
          <w:rFonts w:cstheme="minorHAnsi"/>
        </w:rPr>
        <w:t>Togdheer</w:t>
      </w:r>
      <w:proofErr w:type="spellEnd"/>
      <w:r w:rsidRPr="00707C11">
        <w:rPr>
          <w:rFonts w:cstheme="minorHAnsi"/>
        </w:rPr>
        <w:t xml:space="preserve"> and </w:t>
      </w:r>
      <w:proofErr w:type="spellStart"/>
      <w:r w:rsidRPr="00707C11">
        <w:rPr>
          <w:rFonts w:cstheme="minorHAnsi"/>
        </w:rPr>
        <w:t>Awdal</w:t>
      </w:r>
      <w:proofErr w:type="spellEnd"/>
      <w:r w:rsidRPr="00707C11">
        <w:rPr>
          <w:rFonts w:cstheme="minorHAnsi"/>
        </w:rPr>
        <w:t xml:space="preserve"> in Somaliland; Bari, </w:t>
      </w:r>
      <w:proofErr w:type="spellStart"/>
      <w:r w:rsidRPr="00707C11">
        <w:rPr>
          <w:rFonts w:cstheme="minorHAnsi"/>
        </w:rPr>
        <w:t>Nugaal</w:t>
      </w:r>
      <w:proofErr w:type="spellEnd"/>
      <w:r w:rsidRPr="00707C11">
        <w:rPr>
          <w:rFonts w:cstheme="minorHAnsi"/>
        </w:rPr>
        <w:t xml:space="preserve"> and </w:t>
      </w:r>
      <w:proofErr w:type="spellStart"/>
      <w:r w:rsidRPr="00707C11">
        <w:rPr>
          <w:rFonts w:cstheme="minorHAnsi"/>
        </w:rPr>
        <w:t>Muduug</w:t>
      </w:r>
      <w:proofErr w:type="spellEnd"/>
      <w:r w:rsidRPr="00707C11">
        <w:rPr>
          <w:rFonts w:cstheme="minorHAnsi"/>
        </w:rPr>
        <w:t xml:space="preserve"> in Puntland. The impact study will further explore the key factors that have contributed to the achievement or non-achievement of planned results </w:t>
      </w:r>
      <w:r w:rsidR="00385B41">
        <w:rPr>
          <w:rFonts w:cstheme="minorHAnsi"/>
        </w:rPr>
        <w:t xml:space="preserve">and their sustainable impact </w:t>
      </w:r>
      <w:r w:rsidRPr="00707C11">
        <w:rPr>
          <w:rFonts w:cstheme="minorHAnsi"/>
        </w:rPr>
        <w:t>including the impact of COVID-19 pandemic; and determine the extent to which the projects contributed to improving the resilience of vulnerable Somalis and responded to COVID-19 to the targeted beneficiaries and communities; addressing crosscutting issues of gender equality and women’s empowerment; and progressing on partnership at different levels, including with government, donors, UN agencies, and communities.</w:t>
      </w:r>
    </w:p>
    <w:p w14:paraId="5B0606AC" w14:textId="77777777" w:rsidR="00F96A18" w:rsidRPr="00707C11" w:rsidRDefault="00F96A18" w:rsidP="00F96A18">
      <w:pPr>
        <w:pStyle w:val="Heading1"/>
        <w:numPr>
          <w:ilvl w:val="0"/>
          <w:numId w:val="11"/>
        </w:numPr>
        <w:rPr>
          <w:rFonts w:asciiTheme="minorHAnsi" w:hAnsiTheme="minorHAnsi" w:cstheme="minorHAnsi"/>
          <w:shd w:val="clear" w:color="auto" w:fill="FFFFFF"/>
        </w:rPr>
      </w:pPr>
      <w:r w:rsidRPr="00707C11">
        <w:rPr>
          <w:rFonts w:asciiTheme="minorHAnsi" w:hAnsiTheme="minorHAnsi" w:cstheme="minorHAnsi"/>
          <w:shd w:val="clear" w:color="auto" w:fill="FFFFFF"/>
        </w:rPr>
        <w:t>Impact Study Criteria and Key Questions</w:t>
      </w:r>
    </w:p>
    <w:p w14:paraId="395F6658" w14:textId="77777777" w:rsidR="001418F4" w:rsidRDefault="00F96A18" w:rsidP="001418F4">
      <w:pPr>
        <w:spacing w:after="0" w:line="259" w:lineRule="auto"/>
        <w:jc w:val="both"/>
      </w:pPr>
      <w:r w:rsidRPr="00707C11">
        <w:rPr>
          <w:rFonts w:cstheme="minorHAnsi"/>
        </w:rPr>
        <w:t xml:space="preserve">The impact study will be conducted against the </w:t>
      </w:r>
      <w:r>
        <w:rPr>
          <w:rFonts w:cstheme="minorHAnsi"/>
        </w:rPr>
        <w:t xml:space="preserve">Core Humanitarian Standards </w:t>
      </w:r>
      <w:r w:rsidR="006E1DEF">
        <w:rPr>
          <w:rFonts w:cstheme="minorHAnsi"/>
        </w:rPr>
        <w:t xml:space="preserve">adopting the Comprehensive </w:t>
      </w:r>
      <w:r w:rsidR="0082704D">
        <w:rPr>
          <w:rFonts w:cstheme="minorHAnsi"/>
        </w:rPr>
        <w:t>Impact Assessment Framework</w:t>
      </w:r>
      <w:r w:rsidR="00A608A3">
        <w:rPr>
          <w:rFonts w:cstheme="minorHAnsi"/>
        </w:rPr>
        <w:t xml:space="preserve"> i.e.  </w:t>
      </w:r>
      <w:r w:rsidR="00A608A3" w:rsidRPr="00A608A3">
        <w:rPr>
          <w:rFonts w:cstheme="minorHAnsi"/>
          <w:b/>
          <w:bCs/>
        </w:rPr>
        <w:t>intermediate impact</w:t>
      </w:r>
      <w:r w:rsidR="00A608A3">
        <w:rPr>
          <w:rFonts w:cstheme="minorHAnsi"/>
          <w:b/>
          <w:bCs/>
        </w:rPr>
        <w:t xml:space="preserve">, </w:t>
      </w:r>
      <w:r w:rsidR="0064354B">
        <w:rPr>
          <w:rFonts w:cstheme="minorHAnsi"/>
          <w:b/>
          <w:bCs/>
        </w:rPr>
        <w:t>people level impact and direct product of research</w:t>
      </w:r>
      <w:r w:rsidR="00A608A3">
        <w:rPr>
          <w:rFonts w:cstheme="minorHAnsi"/>
        </w:rPr>
        <w:t xml:space="preserve"> </w:t>
      </w:r>
      <w:r w:rsidRPr="00707C11">
        <w:rPr>
          <w:rFonts w:cstheme="minorHAnsi"/>
        </w:rPr>
        <w:t xml:space="preserve">with a view to draw lessons and make recommendations for future </w:t>
      </w:r>
      <w:proofErr w:type="spellStart"/>
      <w:r w:rsidRPr="00707C11">
        <w:rPr>
          <w:rFonts w:cstheme="minorHAnsi"/>
        </w:rPr>
        <w:t>programme</w:t>
      </w:r>
      <w:proofErr w:type="spellEnd"/>
      <w:r w:rsidRPr="00707C11">
        <w:rPr>
          <w:rFonts w:cstheme="minorHAnsi"/>
        </w:rPr>
        <w:t xml:space="preserve"> periods at country and global levels.</w:t>
      </w:r>
      <w:r w:rsidR="001418F4" w:rsidRPr="001418F4">
        <w:t xml:space="preserve"> </w:t>
      </w:r>
    </w:p>
    <w:p w14:paraId="4999F0A8" w14:textId="15FE5BB8" w:rsidR="001418F4" w:rsidRPr="0020555C" w:rsidRDefault="001418F4" w:rsidP="001418F4">
      <w:pPr>
        <w:spacing w:after="0" w:line="259" w:lineRule="auto"/>
        <w:jc w:val="both"/>
      </w:pPr>
      <w:r w:rsidRPr="0020555C">
        <w:lastRenderedPageBreak/>
        <w:t xml:space="preserve">The consultant </w:t>
      </w:r>
      <w:r w:rsidR="00CD6FC8">
        <w:t>must</w:t>
      </w:r>
      <w:r w:rsidRPr="0020555C">
        <w:t xml:space="preserve"> consider the following key guiding questions when conducting the impact study, however he/she is at the liberty to develop more questions to ensure more relevant data is collected</w:t>
      </w:r>
      <w:r w:rsidR="00CD6FC8">
        <w:t>.</w:t>
      </w:r>
      <w:r w:rsidRPr="0020555C">
        <w:t xml:space="preserve"> </w:t>
      </w:r>
    </w:p>
    <w:p w14:paraId="199C85B9" w14:textId="77777777" w:rsidR="00F96A18" w:rsidRPr="00707C11" w:rsidRDefault="00F96A18" w:rsidP="00F96A18">
      <w:pPr>
        <w:jc w:val="both"/>
        <w:rPr>
          <w:rFonts w:cstheme="minorHAnsi"/>
        </w:rPr>
      </w:pPr>
    </w:p>
    <w:tbl>
      <w:tblPr>
        <w:tblStyle w:val="GridTable4-Accent6"/>
        <w:tblW w:w="0" w:type="auto"/>
        <w:tblLook w:val="04A0" w:firstRow="1" w:lastRow="0" w:firstColumn="1" w:lastColumn="0" w:noHBand="0" w:noVBand="1"/>
      </w:tblPr>
      <w:tblGrid>
        <w:gridCol w:w="3235"/>
        <w:gridCol w:w="6115"/>
      </w:tblGrid>
      <w:tr w:rsidR="00F96A18" w:rsidRPr="00707C11" w14:paraId="362FED1F" w14:textId="77777777" w:rsidTr="00B656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24C2BBBD" w14:textId="77777777" w:rsidR="00F96A18" w:rsidRPr="00707C11" w:rsidRDefault="00F96A18" w:rsidP="00B656D8">
            <w:pPr>
              <w:jc w:val="both"/>
              <w:rPr>
                <w:rFonts w:cstheme="minorHAnsi"/>
              </w:rPr>
            </w:pPr>
            <w:r w:rsidRPr="00707C11">
              <w:rPr>
                <w:rFonts w:cstheme="minorHAnsi"/>
              </w:rPr>
              <w:t>Criteria</w:t>
            </w:r>
          </w:p>
        </w:tc>
        <w:tc>
          <w:tcPr>
            <w:tcW w:w="6115" w:type="dxa"/>
          </w:tcPr>
          <w:p w14:paraId="5DA8F79B" w14:textId="77777777" w:rsidR="00F96A18" w:rsidRPr="00707C11" w:rsidRDefault="00F96A18" w:rsidP="00B656D8">
            <w:pPr>
              <w:jc w:val="both"/>
              <w:cnfStyle w:val="100000000000" w:firstRow="1" w:lastRow="0" w:firstColumn="0" w:lastColumn="0" w:oddVBand="0" w:evenVBand="0" w:oddHBand="0" w:evenHBand="0" w:firstRowFirstColumn="0" w:firstRowLastColumn="0" w:lastRowFirstColumn="0" w:lastRowLastColumn="0"/>
              <w:rPr>
                <w:rFonts w:cstheme="minorHAnsi"/>
              </w:rPr>
            </w:pPr>
            <w:r w:rsidRPr="00707C11">
              <w:rPr>
                <w:rFonts w:cstheme="minorHAnsi"/>
              </w:rPr>
              <w:t>Key Questions</w:t>
            </w:r>
          </w:p>
        </w:tc>
      </w:tr>
      <w:tr w:rsidR="00F96A18" w:rsidRPr="00707C11" w14:paraId="355B2DC3" w14:textId="77777777" w:rsidTr="00B65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D87445F" w14:textId="52D711F5" w:rsidR="00F96A18" w:rsidRDefault="00B7346D" w:rsidP="00B656D8">
            <w:pPr>
              <w:jc w:val="both"/>
              <w:rPr>
                <w:rFonts w:cstheme="minorHAnsi"/>
                <w:b w:val="0"/>
                <w:bCs w:val="0"/>
              </w:rPr>
            </w:pPr>
            <w:r>
              <w:rPr>
                <w:rFonts w:cstheme="minorHAnsi"/>
              </w:rPr>
              <w:t>People Level Impact</w:t>
            </w:r>
            <w:r w:rsidR="00CD6FC8">
              <w:rPr>
                <w:rFonts w:cstheme="minorHAnsi"/>
              </w:rPr>
              <w:t>:</w:t>
            </w:r>
          </w:p>
          <w:p w14:paraId="0D9B4870" w14:textId="3E9F08F7" w:rsidR="00B7346D" w:rsidRPr="00E834BA" w:rsidRDefault="00B7346D" w:rsidP="00B7346D">
            <w:pPr>
              <w:pStyle w:val="ListParagraph"/>
              <w:numPr>
                <w:ilvl w:val="0"/>
                <w:numId w:val="16"/>
              </w:numPr>
              <w:jc w:val="both"/>
              <w:rPr>
                <w:rFonts w:cstheme="minorHAnsi"/>
                <w:b w:val="0"/>
                <w:bCs w:val="0"/>
              </w:rPr>
            </w:pPr>
            <w:r w:rsidRPr="00B7346D">
              <w:rPr>
                <w:rFonts w:cstheme="minorHAnsi"/>
              </w:rPr>
              <w:t xml:space="preserve">Economic Impact </w:t>
            </w:r>
            <w:r w:rsidR="00C42B86">
              <w:rPr>
                <w:rFonts w:cstheme="minorHAnsi"/>
              </w:rPr>
              <w:t xml:space="preserve">( </w:t>
            </w:r>
            <w:r w:rsidR="00C42B86" w:rsidRPr="00E834BA">
              <w:rPr>
                <w:rFonts w:cstheme="minorHAnsi"/>
                <w:b w:val="0"/>
                <w:bCs w:val="0"/>
              </w:rPr>
              <w:t xml:space="preserve">direct/spillover </w:t>
            </w:r>
            <w:r w:rsidR="00E834BA" w:rsidRPr="00E834BA">
              <w:rPr>
                <w:rFonts w:cstheme="minorHAnsi"/>
                <w:b w:val="0"/>
                <w:bCs w:val="0"/>
              </w:rPr>
              <w:t>effects)</w:t>
            </w:r>
          </w:p>
          <w:p w14:paraId="0801A8C1" w14:textId="77777777" w:rsidR="00B7346D" w:rsidRPr="00B7346D" w:rsidRDefault="00B7346D" w:rsidP="00B7346D">
            <w:pPr>
              <w:pStyle w:val="ListParagraph"/>
              <w:numPr>
                <w:ilvl w:val="0"/>
                <w:numId w:val="16"/>
              </w:numPr>
              <w:jc w:val="both"/>
              <w:rPr>
                <w:rFonts w:cstheme="minorHAnsi"/>
              </w:rPr>
            </w:pPr>
            <w:r w:rsidRPr="00B7346D">
              <w:rPr>
                <w:rFonts w:cstheme="minorHAnsi"/>
              </w:rPr>
              <w:t>Social/Cultural Impact</w:t>
            </w:r>
          </w:p>
          <w:p w14:paraId="67A882BE" w14:textId="0AD76721" w:rsidR="00B7346D" w:rsidRPr="00B7346D" w:rsidRDefault="00B7346D" w:rsidP="00B7346D">
            <w:pPr>
              <w:pStyle w:val="ListParagraph"/>
              <w:numPr>
                <w:ilvl w:val="0"/>
                <w:numId w:val="16"/>
              </w:numPr>
              <w:jc w:val="both"/>
              <w:rPr>
                <w:rFonts w:cstheme="minorHAnsi"/>
              </w:rPr>
            </w:pPr>
            <w:r w:rsidRPr="00B7346D">
              <w:rPr>
                <w:rFonts w:cstheme="minorHAnsi"/>
              </w:rPr>
              <w:t xml:space="preserve">Environmental Impact </w:t>
            </w:r>
          </w:p>
        </w:tc>
        <w:tc>
          <w:tcPr>
            <w:tcW w:w="6115" w:type="dxa"/>
          </w:tcPr>
          <w:p w14:paraId="7FF0F5EC" w14:textId="77777777" w:rsidR="00C82991" w:rsidRDefault="00C82991" w:rsidP="00C82991">
            <w:pPr>
              <w:pStyle w:val="CommentText"/>
              <w:numPr>
                <w:ilvl w:val="0"/>
                <w:numId w:val="16"/>
              </w:numPr>
              <w:spacing w:after="0"/>
              <w:cnfStyle w:val="000000100000" w:firstRow="0" w:lastRow="0" w:firstColumn="0" w:lastColumn="0" w:oddVBand="0" w:evenVBand="0" w:oddHBand="1" w:evenHBand="0" w:firstRowFirstColumn="0" w:firstRowLastColumn="0" w:lastRowFirstColumn="0" w:lastRowLastColumn="0"/>
              <w:rPr>
                <w:sz w:val="22"/>
                <w:szCs w:val="22"/>
              </w:rPr>
            </w:pPr>
            <w:r w:rsidRPr="00C82991">
              <w:rPr>
                <w:sz w:val="22"/>
                <w:szCs w:val="22"/>
              </w:rPr>
              <w:t xml:space="preserve">What are long term impacts of </w:t>
            </w:r>
            <w:r>
              <w:rPr>
                <w:sz w:val="22"/>
                <w:szCs w:val="22"/>
              </w:rPr>
              <w:t>O</w:t>
            </w:r>
            <w:r w:rsidRPr="00C82991">
              <w:rPr>
                <w:sz w:val="22"/>
                <w:szCs w:val="22"/>
              </w:rPr>
              <w:t xml:space="preserve">xfam’s humanitarian and resilience programming per focused areas of interventions </w:t>
            </w:r>
            <w:proofErr w:type="spellStart"/>
            <w:r w:rsidRPr="00C82991">
              <w:rPr>
                <w:sz w:val="22"/>
                <w:szCs w:val="22"/>
              </w:rPr>
              <w:t>i.e</w:t>
            </w:r>
            <w:proofErr w:type="spellEnd"/>
            <w:r w:rsidRPr="00C82991">
              <w:rPr>
                <w:sz w:val="22"/>
                <w:szCs w:val="22"/>
              </w:rPr>
              <w:t xml:space="preserve"> WASH, EFSL, Gender and protection, Resilience and localization. </w:t>
            </w:r>
          </w:p>
          <w:p w14:paraId="223A38CF" w14:textId="2873DCF9" w:rsidR="00570B97" w:rsidRPr="00C82991" w:rsidRDefault="00C82991" w:rsidP="00C82991">
            <w:pPr>
              <w:pStyle w:val="CommentText"/>
              <w:numPr>
                <w:ilvl w:val="0"/>
                <w:numId w:val="16"/>
              </w:numPr>
              <w:spacing w:after="0"/>
              <w:cnfStyle w:val="000000100000" w:firstRow="0" w:lastRow="0" w:firstColumn="0" w:lastColumn="0" w:oddVBand="0" w:evenVBand="0" w:oddHBand="1" w:evenHBand="0" w:firstRowFirstColumn="0" w:firstRowLastColumn="0" w:lastRowFirstColumn="0" w:lastRowLastColumn="0"/>
              <w:rPr>
                <w:sz w:val="22"/>
                <w:szCs w:val="22"/>
              </w:rPr>
            </w:pPr>
            <w:r w:rsidRPr="00C82991">
              <w:rPr>
                <w:sz w:val="22"/>
                <w:szCs w:val="22"/>
              </w:rPr>
              <w:t>How Oxfam interventions contributed to local capacities for peace</w:t>
            </w:r>
            <w:r w:rsidR="00570B97" w:rsidRPr="00C82991">
              <w:rPr>
                <w:sz w:val="22"/>
                <w:szCs w:val="22"/>
              </w:rPr>
              <w:t>?</w:t>
            </w:r>
          </w:p>
          <w:p w14:paraId="59FBFC2E" w14:textId="77777777" w:rsidR="00A0198D" w:rsidRPr="0020555C" w:rsidRDefault="00A0198D" w:rsidP="00C82991">
            <w:pPr>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pPr>
            <w:r w:rsidRPr="0020555C">
              <w:t xml:space="preserve">How have the Oxfam intervention affected the overall situation of the target beneficiaries and stakeholders? </w:t>
            </w:r>
          </w:p>
          <w:p w14:paraId="33066706" w14:textId="77777777" w:rsidR="00A0198D" w:rsidRPr="0020555C" w:rsidRDefault="00A0198D" w:rsidP="00C82991">
            <w:pPr>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pPr>
            <w:r w:rsidRPr="0020555C">
              <w:t>Which groups have been affected (</w:t>
            </w:r>
            <w:r w:rsidRPr="0020555C">
              <w:rPr>
                <w:i/>
                <w:iCs/>
              </w:rPr>
              <w:t>or unaffected</w:t>
            </w:r>
            <w:r w:rsidRPr="0020555C">
              <w:t>) by the changes?</w:t>
            </w:r>
          </w:p>
          <w:p w14:paraId="17AB23C1" w14:textId="77777777" w:rsidR="00A0198D" w:rsidRPr="0020555C" w:rsidRDefault="00A0198D" w:rsidP="00C82991">
            <w:pPr>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pPr>
            <w:r w:rsidRPr="0020555C">
              <w:t>How were the changes brought about and how significant are they?</w:t>
            </w:r>
          </w:p>
          <w:p w14:paraId="1B875D09" w14:textId="77777777" w:rsidR="00A0198D" w:rsidRPr="0020555C" w:rsidRDefault="00A0198D" w:rsidP="00C82991">
            <w:pPr>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pPr>
            <w:r w:rsidRPr="0020555C">
              <w:t>Are they likely to last (</w:t>
            </w:r>
            <w:r w:rsidRPr="0020555C">
              <w:rPr>
                <w:i/>
                <w:iCs/>
              </w:rPr>
              <w:t>or have they lasted</w:t>
            </w:r>
            <w:r w:rsidRPr="0020555C">
              <w:t>)?</w:t>
            </w:r>
          </w:p>
          <w:p w14:paraId="3308E568" w14:textId="11EE7450" w:rsidR="00A0198D" w:rsidRDefault="00A0198D" w:rsidP="00C82991">
            <w:pPr>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pPr>
            <w:r w:rsidRPr="0020555C">
              <w:t>Did the benefits reach the target group as intended, or did it reach a large portion of unintended population? Were benefits distributed fairly between gender and age groups and across social and cultural barriers.</w:t>
            </w:r>
          </w:p>
          <w:p w14:paraId="03F0EAF2" w14:textId="28561914" w:rsidR="008B47EB" w:rsidRDefault="008B47EB" w:rsidP="00C82991">
            <w:pPr>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pPr>
            <w:r>
              <w:t xml:space="preserve">How has the Oxfam </w:t>
            </w:r>
            <w:proofErr w:type="spellStart"/>
            <w:r>
              <w:t>Programme</w:t>
            </w:r>
            <w:proofErr w:type="spellEnd"/>
            <w:r>
              <w:t xml:space="preserve"> impacted the social and cultural life of the targeted communities </w:t>
            </w:r>
          </w:p>
          <w:p w14:paraId="63AC1270" w14:textId="3E9269B7" w:rsidR="00513C05" w:rsidRPr="0020555C" w:rsidRDefault="00513C05" w:rsidP="00C82991">
            <w:pPr>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pPr>
            <w:r>
              <w:t>How</w:t>
            </w:r>
            <w:r w:rsidR="00D63AA2">
              <w:t xml:space="preserve"> has the Oxfam intervention impacted the household economy of the targeted communities </w:t>
            </w:r>
            <w:r w:rsidR="008B47EB">
              <w:t>what benefits at household level came about due to Oxfam Programming</w:t>
            </w:r>
          </w:p>
          <w:p w14:paraId="6899EC1D" w14:textId="77777777" w:rsidR="00513C05" w:rsidRPr="0020555C" w:rsidRDefault="00513C05" w:rsidP="00513C05">
            <w:pPr>
              <w:numPr>
                <w:ilvl w:val="0"/>
                <w:numId w:val="16"/>
              </w:numPr>
              <w:spacing w:after="0" w:line="259" w:lineRule="auto"/>
              <w:jc w:val="both"/>
              <w:cnfStyle w:val="000000100000" w:firstRow="0" w:lastRow="0" w:firstColumn="0" w:lastColumn="0" w:oddVBand="0" w:evenVBand="0" w:oddHBand="1" w:evenHBand="0" w:firstRowFirstColumn="0" w:firstRowLastColumn="0" w:lastRowFirstColumn="0" w:lastRowLastColumn="0"/>
            </w:pPr>
            <w:r w:rsidRPr="0020555C">
              <w:t xml:space="preserve">Was the Oxfam Humanitarian Response </w:t>
            </w:r>
            <w:proofErr w:type="spellStart"/>
            <w:r w:rsidRPr="0020555C">
              <w:t>Programme</w:t>
            </w:r>
            <w:proofErr w:type="spellEnd"/>
            <w:r w:rsidRPr="0020555C">
              <w:t xml:space="preserve"> compatible with a sustainable use of natural resources? Or is it harmful to the natural environment? How can this be justified by the results? </w:t>
            </w:r>
          </w:p>
          <w:p w14:paraId="35E1051D" w14:textId="77777777" w:rsidR="00513C05" w:rsidRPr="0020555C" w:rsidRDefault="00513C05" w:rsidP="00513C05">
            <w:pPr>
              <w:numPr>
                <w:ilvl w:val="0"/>
                <w:numId w:val="16"/>
              </w:numPr>
              <w:spacing w:after="0" w:line="259" w:lineRule="auto"/>
              <w:jc w:val="both"/>
              <w:cnfStyle w:val="000000100000" w:firstRow="0" w:lastRow="0" w:firstColumn="0" w:lastColumn="0" w:oddVBand="0" w:evenVBand="0" w:oddHBand="1" w:evenHBand="0" w:firstRowFirstColumn="0" w:firstRowLastColumn="0" w:lastRowFirstColumn="0" w:lastRowLastColumn="0"/>
            </w:pPr>
            <w:r w:rsidRPr="0020555C">
              <w:t xml:space="preserve">Was the Oxfam Humanitarian Response </w:t>
            </w:r>
            <w:proofErr w:type="spellStart"/>
            <w:r w:rsidRPr="0020555C">
              <w:t>Programme</w:t>
            </w:r>
            <w:proofErr w:type="spellEnd"/>
            <w:r w:rsidRPr="0020555C">
              <w:t xml:space="preserve"> economically worthwhile, the available resources? If not, how should the resources allocated to the response have been used for another, more worthwhile, purpose? </w:t>
            </w:r>
          </w:p>
          <w:p w14:paraId="1F569232" w14:textId="77777777" w:rsidR="00513C05" w:rsidRPr="0020555C" w:rsidRDefault="00513C05" w:rsidP="00513C05">
            <w:pPr>
              <w:numPr>
                <w:ilvl w:val="0"/>
                <w:numId w:val="16"/>
              </w:numPr>
              <w:spacing w:after="0" w:line="259" w:lineRule="auto"/>
              <w:jc w:val="both"/>
              <w:cnfStyle w:val="000000100000" w:firstRow="0" w:lastRow="0" w:firstColumn="0" w:lastColumn="0" w:oddVBand="0" w:evenVBand="0" w:oddHBand="1" w:evenHBand="0" w:firstRowFirstColumn="0" w:firstRowLastColumn="0" w:lastRowFirstColumn="0" w:lastRowLastColumn="0"/>
            </w:pPr>
            <w:r w:rsidRPr="0020555C">
              <w:t xml:space="preserve">To what extent can the identified changes be attributable to the Oxfam interventions rather than extraneous factors? </w:t>
            </w:r>
          </w:p>
          <w:p w14:paraId="7CC53A51" w14:textId="6679A4BC" w:rsidR="00F96A18" w:rsidRPr="003F59C7" w:rsidRDefault="00F96A18" w:rsidP="00513C05">
            <w:pPr>
              <w:pStyle w:val="ListParagraph"/>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F96A18" w:rsidRPr="00707C11" w14:paraId="6DEFF47C" w14:textId="77777777" w:rsidTr="00B656D8">
        <w:tc>
          <w:tcPr>
            <w:cnfStyle w:val="001000000000" w:firstRow="0" w:lastRow="0" w:firstColumn="1" w:lastColumn="0" w:oddVBand="0" w:evenVBand="0" w:oddHBand="0" w:evenHBand="0" w:firstRowFirstColumn="0" w:firstRowLastColumn="0" w:lastRowFirstColumn="0" w:lastRowLastColumn="0"/>
            <w:tcW w:w="3235" w:type="dxa"/>
          </w:tcPr>
          <w:p w14:paraId="76F0D0FE" w14:textId="589EBD26" w:rsidR="00F96A18" w:rsidRDefault="00B7346D" w:rsidP="00B656D8">
            <w:pPr>
              <w:jc w:val="both"/>
              <w:rPr>
                <w:rFonts w:cstheme="minorHAnsi"/>
                <w:b w:val="0"/>
                <w:bCs w:val="0"/>
              </w:rPr>
            </w:pPr>
            <w:r>
              <w:rPr>
                <w:rFonts w:cstheme="minorHAnsi"/>
              </w:rPr>
              <w:t>In</w:t>
            </w:r>
            <w:r w:rsidR="00262609">
              <w:rPr>
                <w:rFonts w:cstheme="minorHAnsi"/>
              </w:rPr>
              <w:t>termediate Impact</w:t>
            </w:r>
            <w:r w:rsidR="00CD6FC8">
              <w:rPr>
                <w:rFonts w:cstheme="minorHAnsi"/>
              </w:rPr>
              <w:t>:</w:t>
            </w:r>
          </w:p>
          <w:p w14:paraId="7F3B6C13" w14:textId="77777777" w:rsidR="00262609" w:rsidRPr="00182453" w:rsidRDefault="00262609" w:rsidP="00182453">
            <w:pPr>
              <w:pStyle w:val="ListParagraph"/>
              <w:numPr>
                <w:ilvl w:val="0"/>
                <w:numId w:val="17"/>
              </w:numPr>
              <w:jc w:val="both"/>
              <w:rPr>
                <w:rFonts w:cstheme="minorHAnsi"/>
                <w:b w:val="0"/>
                <w:bCs w:val="0"/>
              </w:rPr>
            </w:pPr>
            <w:r w:rsidRPr="00182453">
              <w:rPr>
                <w:rFonts w:cstheme="minorHAnsi"/>
              </w:rPr>
              <w:t xml:space="preserve">Institutional changes </w:t>
            </w:r>
          </w:p>
          <w:p w14:paraId="05F760E5" w14:textId="339EB2CB" w:rsidR="00262609" w:rsidRPr="00182453" w:rsidRDefault="00262609" w:rsidP="00182453">
            <w:pPr>
              <w:pStyle w:val="ListParagraph"/>
              <w:numPr>
                <w:ilvl w:val="0"/>
                <w:numId w:val="17"/>
              </w:numPr>
              <w:jc w:val="both"/>
              <w:rPr>
                <w:rFonts w:cstheme="minorHAnsi"/>
              </w:rPr>
            </w:pPr>
            <w:r w:rsidRPr="00182453">
              <w:rPr>
                <w:rFonts w:cstheme="minorHAnsi"/>
              </w:rPr>
              <w:t>Changes in the enabling environment</w:t>
            </w:r>
          </w:p>
        </w:tc>
        <w:tc>
          <w:tcPr>
            <w:tcW w:w="6115" w:type="dxa"/>
          </w:tcPr>
          <w:p w14:paraId="507E2EF9" w14:textId="77777777" w:rsidR="00513C05" w:rsidRPr="0020555C" w:rsidRDefault="00513C05" w:rsidP="00513C05">
            <w:pPr>
              <w:numPr>
                <w:ilvl w:val="0"/>
                <w:numId w:val="17"/>
              </w:numPr>
              <w:spacing w:after="0" w:line="259" w:lineRule="auto"/>
              <w:jc w:val="both"/>
              <w:cnfStyle w:val="000000000000" w:firstRow="0" w:lastRow="0" w:firstColumn="0" w:lastColumn="0" w:oddVBand="0" w:evenVBand="0" w:oddHBand="0" w:evenHBand="0" w:firstRowFirstColumn="0" w:firstRowLastColumn="0" w:lastRowFirstColumn="0" w:lastRowLastColumn="0"/>
            </w:pPr>
            <w:r w:rsidRPr="0020555C">
              <w:t>What has changed because of the Oxfam intervention? Are there unintended positive or negative consequences of the Oxfam programming on target population, Government and/or on national partners?</w:t>
            </w:r>
          </w:p>
          <w:p w14:paraId="13DCED1D" w14:textId="77777777" w:rsidR="00513C05" w:rsidRPr="0020555C" w:rsidRDefault="00513C05" w:rsidP="00513C05">
            <w:pPr>
              <w:numPr>
                <w:ilvl w:val="0"/>
                <w:numId w:val="17"/>
              </w:numPr>
              <w:spacing w:after="0" w:line="259" w:lineRule="auto"/>
              <w:jc w:val="both"/>
              <w:cnfStyle w:val="000000000000" w:firstRow="0" w:lastRow="0" w:firstColumn="0" w:lastColumn="0" w:oddVBand="0" w:evenVBand="0" w:oddHBand="0" w:evenHBand="0" w:firstRowFirstColumn="0" w:firstRowLastColumn="0" w:lastRowFirstColumn="0" w:lastRowLastColumn="0"/>
            </w:pPr>
            <w:r w:rsidRPr="0020555C">
              <w:lastRenderedPageBreak/>
              <w:t xml:space="preserve">To what extent do changes in the target geographical areas of Oxfam consistent with the planned outputs, purpose and goal of the Oxfam Humanitarian Response? </w:t>
            </w:r>
          </w:p>
          <w:p w14:paraId="72D5DCEA" w14:textId="77777777" w:rsidR="00513C05" w:rsidRPr="0020555C" w:rsidRDefault="00513C05" w:rsidP="00513C05">
            <w:pPr>
              <w:numPr>
                <w:ilvl w:val="0"/>
                <w:numId w:val="17"/>
              </w:numPr>
              <w:spacing w:after="0" w:line="259" w:lineRule="auto"/>
              <w:jc w:val="both"/>
              <w:cnfStyle w:val="000000000000" w:firstRow="0" w:lastRow="0" w:firstColumn="0" w:lastColumn="0" w:oddVBand="0" w:evenVBand="0" w:oddHBand="0" w:evenHBand="0" w:firstRowFirstColumn="0" w:firstRowLastColumn="0" w:lastRowFirstColumn="0" w:lastRowLastColumn="0"/>
            </w:pPr>
            <w:r w:rsidRPr="0020555C">
              <w:t xml:space="preserve">What are the key development changes as a result of the Oxfam Humanitarian Response? To what extent has the intervention contributed to capacity development and system strengthening of government and community-based institutions? To what extent can changes that have occurred during the period covered by the study be identified and measured? </w:t>
            </w:r>
          </w:p>
          <w:p w14:paraId="55B10863" w14:textId="77777777" w:rsidR="00513C05" w:rsidRPr="0020555C" w:rsidRDefault="00513C05" w:rsidP="00513C05">
            <w:pPr>
              <w:numPr>
                <w:ilvl w:val="0"/>
                <w:numId w:val="17"/>
              </w:numPr>
              <w:spacing w:after="0" w:line="259" w:lineRule="auto"/>
              <w:jc w:val="both"/>
              <w:cnfStyle w:val="000000000000" w:firstRow="0" w:lastRow="0" w:firstColumn="0" w:lastColumn="0" w:oddVBand="0" w:evenVBand="0" w:oddHBand="0" w:evenHBand="0" w:firstRowFirstColumn="0" w:firstRowLastColumn="0" w:lastRowFirstColumn="0" w:lastRowLastColumn="0"/>
            </w:pPr>
            <w:r w:rsidRPr="0020555C">
              <w:t xml:space="preserve">Will the benefits produced by the Oxfam Humanitarian Approaches be maintained after cessation of external support? To what extend can it be maintained? </w:t>
            </w:r>
          </w:p>
          <w:p w14:paraId="039B975C" w14:textId="77777777" w:rsidR="00513C05" w:rsidRPr="0020555C" w:rsidRDefault="00513C05" w:rsidP="00513C05">
            <w:pPr>
              <w:numPr>
                <w:ilvl w:val="0"/>
                <w:numId w:val="17"/>
              </w:numPr>
              <w:spacing w:after="0" w:line="259" w:lineRule="auto"/>
              <w:jc w:val="both"/>
              <w:cnfStyle w:val="000000000000" w:firstRow="0" w:lastRow="0" w:firstColumn="0" w:lastColumn="0" w:oddVBand="0" w:evenVBand="0" w:oddHBand="0" w:evenHBand="0" w:firstRowFirstColumn="0" w:firstRowLastColumn="0" w:lastRowFirstColumn="0" w:lastRowLastColumn="0"/>
            </w:pPr>
            <w:r w:rsidRPr="0020555C">
              <w:t xml:space="preserve">Is the Humanitarian Response </w:t>
            </w:r>
            <w:proofErr w:type="spellStart"/>
            <w:r w:rsidRPr="0020555C">
              <w:t>Programme</w:t>
            </w:r>
            <w:proofErr w:type="spellEnd"/>
            <w:r w:rsidRPr="0020555C">
              <w:t xml:space="preserve"> producing the most appropriate impact, given the context and resources available? To what extend can this be justified by results? </w:t>
            </w:r>
          </w:p>
          <w:p w14:paraId="4D9F28E0" w14:textId="4AB658EC" w:rsidR="00F96A18" w:rsidRPr="00CB1DD6" w:rsidRDefault="00F96A18" w:rsidP="008B47EB">
            <w:pPr>
              <w:pStyle w:val="ListParagraph"/>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r>
    </w:tbl>
    <w:p w14:paraId="7C8D923B" w14:textId="77777777" w:rsidR="00F96A18" w:rsidRDefault="00F96A18" w:rsidP="00F96A18">
      <w:pPr>
        <w:jc w:val="both"/>
        <w:rPr>
          <w:rFonts w:cstheme="minorHAnsi"/>
        </w:rPr>
      </w:pPr>
    </w:p>
    <w:p w14:paraId="3E3530A9" w14:textId="77777777" w:rsidR="00F96A18" w:rsidRPr="00707C11" w:rsidRDefault="00F96A18" w:rsidP="00F96A18">
      <w:pPr>
        <w:pStyle w:val="Heading1"/>
        <w:numPr>
          <w:ilvl w:val="0"/>
          <w:numId w:val="11"/>
        </w:numPr>
        <w:rPr>
          <w:rFonts w:asciiTheme="minorHAnsi" w:hAnsiTheme="minorHAnsi" w:cstheme="minorHAnsi"/>
          <w:shd w:val="clear" w:color="auto" w:fill="FFFFFF"/>
        </w:rPr>
      </w:pPr>
      <w:r w:rsidRPr="00707C11">
        <w:rPr>
          <w:rFonts w:asciiTheme="minorHAnsi" w:hAnsiTheme="minorHAnsi" w:cstheme="minorHAnsi"/>
          <w:shd w:val="clear" w:color="auto" w:fill="FFFFFF"/>
        </w:rPr>
        <w:t>Methodology</w:t>
      </w:r>
    </w:p>
    <w:p w14:paraId="199892BF" w14:textId="7D2FE92E" w:rsidR="00F96A18" w:rsidRPr="00707C11" w:rsidRDefault="00F96A18" w:rsidP="00F96702">
      <w:pPr>
        <w:autoSpaceDE w:val="0"/>
        <w:autoSpaceDN w:val="0"/>
        <w:adjustRightInd w:val="0"/>
        <w:spacing w:after="0" w:line="240" w:lineRule="auto"/>
        <w:jc w:val="both"/>
        <w:rPr>
          <w:rFonts w:cstheme="minorHAnsi"/>
          <w:color w:val="333333"/>
          <w:shd w:val="clear" w:color="auto" w:fill="FFFFFF"/>
        </w:rPr>
      </w:pPr>
      <w:r w:rsidRPr="00707C11">
        <w:rPr>
          <w:rFonts w:cstheme="minorHAnsi"/>
          <w:color w:val="333333"/>
          <w:shd w:val="clear" w:color="auto" w:fill="FFFFFF"/>
        </w:rPr>
        <w:t xml:space="preserve">The impact study will be carried out in a transparent and participatory manner by involving relevant stakeholders (Government ministries, Local Authorities, UN, INGOs, local partners and targeted communities). Since there is no baseline data available, the evaluator is expected to propose a strategy to assess the impact. </w:t>
      </w:r>
      <w:r w:rsidR="00F96702">
        <w:rPr>
          <w:rFonts w:cstheme="minorHAnsi"/>
          <w:color w:val="333333"/>
          <w:shd w:val="clear" w:color="auto" w:fill="FFFFFF"/>
        </w:rPr>
        <w:t xml:space="preserve">The study would utilize both qualitative and quantitative approaches that substantiate findings and conclusion. </w:t>
      </w:r>
      <w:r w:rsidRPr="00707C11">
        <w:rPr>
          <w:rFonts w:cstheme="minorHAnsi"/>
          <w:color w:val="333333"/>
          <w:shd w:val="clear" w:color="auto" w:fill="FFFFFF"/>
        </w:rPr>
        <w:t xml:space="preserve">Current situation of Covid-19 pandemic is a key consideration at the time of finalizing the methodology, however a participatory, </w:t>
      </w:r>
      <w:r w:rsidR="00EA6469" w:rsidRPr="00707C11">
        <w:rPr>
          <w:rFonts w:cstheme="minorHAnsi"/>
          <w:color w:val="333333"/>
          <w:shd w:val="clear" w:color="auto" w:fill="FFFFFF"/>
        </w:rPr>
        <w:t>cross-sectional,</w:t>
      </w:r>
      <w:r w:rsidRPr="00707C11">
        <w:rPr>
          <w:rFonts w:cstheme="minorHAnsi"/>
          <w:color w:val="333333"/>
          <w:shd w:val="clear" w:color="auto" w:fill="FFFFFF"/>
        </w:rPr>
        <w:t xml:space="preserve"> and mixed-method approach anticipated including, but not limited to, the following methods: -</w:t>
      </w:r>
    </w:p>
    <w:p w14:paraId="0D426A94" w14:textId="77777777" w:rsidR="00F96A18" w:rsidRPr="00707C11" w:rsidRDefault="00F96A18" w:rsidP="00F96A18">
      <w:pPr>
        <w:autoSpaceDE w:val="0"/>
        <w:autoSpaceDN w:val="0"/>
        <w:adjustRightInd w:val="0"/>
        <w:spacing w:after="0" w:line="240" w:lineRule="auto"/>
        <w:jc w:val="both"/>
        <w:rPr>
          <w:rFonts w:cstheme="minorHAnsi"/>
          <w:color w:val="333333"/>
          <w:shd w:val="clear" w:color="auto" w:fill="FFFFFF"/>
        </w:rPr>
      </w:pPr>
    </w:p>
    <w:p w14:paraId="47FF644A" w14:textId="2B87645C" w:rsidR="00F96A18" w:rsidRPr="00C82991" w:rsidRDefault="00F96A18" w:rsidP="00F96A18">
      <w:pPr>
        <w:pStyle w:val="Default"/>
        <w:numPr>
          <w:ilvl w:val="0"/>
          <w:numId w:val="4"/>
        </w:numPr>
        <w:jc w:val="both"/>
        <w:rPr>
          <w:rFonts w:asciiTheme="minorHAnsi" w:eastAsiaTheme="minorHAnsi" w:hAnsiTheme="minorHAnsi" w:cstheme="minorHAnsi"/>
          <w:sz w:val="22"/>
          <w:szCs w:val="22"/>
        </w:rPr>
      </w:pPr>
      <w:r w:rsidRPr="00707C11">
        <w:rPr>
          <w:rFonts w:asciiTheme="minorHAnsi" w:hAnsiTheme="minorHAnsi" w:cstheme="minorHAnsi"/>
          <w:color w:val="2E3436"/>
          <w:sz w:val="22"/>
          <w:szCs w:val="22"/>
        </w:rPr>
        <w:t xml:space="preserve">Desk study and review of all relevant program documentation: </w:t>
      </w:r>
      <w:r w:rsidRPr="00707C11">
        <w:rPr>
          <w:rFonts w:asciiTheme="minorHAnsi" w:hAnsiTheme="minorHAnsi" w:cstheme="minorHAnsi"/>
          <w:color w:val="333333"/>
          <w:sz w:val="22"/>
          <w:szCs w:val="22"/>
          <w:shd w:val="clear" w:color="auto" w:fill="FFFFFF"/>
        </w:rPr>
        <w:t>The consultant will examine Project Documents, Project Data, Implementation Plan, Case Studies, Proposal, Donor Reports</w:t>
      </w:r>
      <w:r>
        <w:rPr>
          <w:rFonts w:asciiTheme="minorHAnsi" w:hAnsiTheme="minorHAnsi" w:cstheme="minorHAnsi"/>
          <w:color w:val="333333"/>
          <w:sz w:val="22"/>
          <w:szCs w:val="22"/>
          <w:shd w:val="clear" w:color="auto" w:fill="FFFFFF"/>
        </w:rPr>
        <w:t>, Project Evaluations</w:t>
      </w:r>
      <w:r w:rsidRPr="00707C11">
        <w:rPr>
          <w:rFonts w:asciiTheme="minorHAnsi" w:hAnsiTheme="minorHAnsi" w:cstheme="minorHAnsi"/>
          <w:color w:val="333333"/>
          <w:sz w:val="22"/>
          <w:szCs w:val="22"/>
          <w:shd w:val="clear" w:color="auto" w:fill="FFFFFF"/>
        </w:rPr>
        <w:t xml:space="preserve"> etc.  </w:t>
      </w:r>
      <w:r w:rsidR="00EA6469">
        <w:rPr>
          <w:rFonts w:asciiTheme="minorHAnsi" w:hAnsiTheme="minorHAnsi" w:cstheme="minorHAnsi"/>
          <w:color w:val="333333"/>
          <w:sz w:val="22"/>
          <w:szCs w:val="22"/>
          <w:shd w:val="clear" w:color="auto" w:fill="FFFFFF"/>
        </w:rPr>
        <w:t xml:space="preserve">Consultant would also review relevant literature on </w:t>
      </w:r>
      <w:r w:rsidR="00C82991">
        <w:rPr>
          <w:rFonts w:asciiTheme="minorHAnsi" w:hAnsiTheme="minorHAnsi" w:cstheme="minorHAnsi"/>
          <w:color w:val="333333"/>
          <w:sz w:val="22"/>
          <w:szCs w:val="22"/>
          <w:shd w:val="clear" w:color="auto" w:fill="FFFFFF"/>
        </w:rPr>
        <w:t>humanitarian</w:t>
      </w:r>
      <w:r w:rsidR="00EA6469">
        <w:rPr>
          <w:rFonts w:asciiTheme="minorHAnsi" w:hAnsiTheme="minorHAnsi" w:cstheme="minorHAnsi"/>
          <w:color w:val="333333"/>
          <w:sz w:val="22"/>
          <w:szCs w:val="22"/>
          <w:shd w:val="clear" w:color="auto" w:fill="FFFFFF"/>
        </w:rPr>
        <w:t xml:space="preserve"> and resilience such standards, framework, and literature available.  </w:t>
      </w:r>
    </w:p>
    <w:p w14:paraId="259FDB19" w14:textId="2DAF71B5" w:rsidR="00385B41" w:rsidRPr="00707C11" w:rsidRDefault="00385B41" w:rsidP="00F96A18">
      <w:pPr>
        <w:pStyle w:val="Default"/>
        <w:numPr>
          <w:ilvl w:val="0"/>
          <w:numId w:val="4"/>
        </w:numPr>
        <w:jc w:val="both"/>
        <w:rPr>
          <w:rFonts w:asciiTheme="minorHAnsi" w:eastAsiaTheme="minorHAnsi" w:hAnsiTheme="minorHAnsi" w:cstheme="minorHAnsi"/>
          <w:sz w:val="22"/>
          <w:szCs w:val="22"/>
        </w:rPr>
      </w:pPr>
      <w:r>
        <w:rPr>
          <w:rFonts w:asciiTheme="minorHAnsi" w:hAnsiTheme="minorHAnsi" w:cstheme="minorHAnsi"/>
          <w:color w:val="2E3436"/>
          <w:sz w:val="22"/>
          <w:szCs w:val="22"/>
        </w:rPr>
        <w:t>Design and agree on impact indicators in</w:t>
      </w:r>
      <w:r w:rsidR="00C82991">
        <w:rPr>
          <w:rFonts w:asciiTheme="minorHAnsi" w:hAnsiTheme="minorHAnsi" w:cstheme="minorHAnsi"/>
          <w:color w:val="2E3436"/>
          <w:sz w:val="22"/>
          <w:szCs w:val="22"/>
        </w:rPr>
        <w:t xml:space="preserve"> </w:t>
      </w:r>
      <w:r>
        <w:rPr>
          <w:rFonts w:asciiTheme="minorHAnsi" w:hAnsiTheme="minorHAnsi" w:cstheme="minorHAnsi"/>
          <w:color w:val="2E3436"/>
          <w:sz w:val="22"/>
          <w:szCs w:val="22"/>
        </w:rPr>
        <w:t xml:space="preserve">line with </w:t>
      </w:r>
      <w:r w:rsidR="00EA6469">
        <w:rPr>
          <w:rFonts w:asciiTheme="minorHAnsi" w:hAnsiTheme="minorHAnsi" w:cstheme="minorHAnsi"/>
          <w:color w:val="2E3436"/>
          <w:sz w:val="22"/>
          <w:szCs w:val="22"/>
        </w:rPr>
        <w:t>Oxfam</w:t>
      </w:r>
      <w:r>
        <w:rPr>
          <w:rFonts w:asciiTheme="minorHAnsi" w:hAnsiTheme="minorHAnsi" w:cstheme="minorHAnsi"/>
          <w:color w:val="2E3436"/>
          <w:sz w:val="22"/>
          <w:szCs w:val="22"/>
        </w:rPr>
        <w:t xml:space="preserve"> programming areas (WSH, EFSL, Gender and protection, resilience and Localization) before designing questionnaire and data collection.</w:t>
      </w:r>
      <w:r>
        <w:rPr>
          <w:rFonts w:asciiTheme="minorHAnsi" w:eastAsiaTheme="minorHAnsi" w:hAnsiTheme="minorHAnsi" w:cstheme="minorHAnsi"/>
          <w:sz w:val="22"/>
          <w:szCs w:val="22"/>
        </w:rPr>
        <w:t xml:space="preserve"> </w:t>
      </w:r>
    </w:p>
    <w:p w14:paraId="2BB75163" w14:textId="77777777" w:rsidR="00F96A18" w:rsidRPr="00707C11" w:rsidRDefault="00F96A18" w:rsidP="00F96A18">
      <w:pPr>
        <w:pStyle w:val="ListParagraph"/>
        <w:numPr>
          <w:ilvl w:val="0"/>
          <w:numId w:val="4"/>
        </w:numPr>
        <w:autoSpaceDE w:val="0"/>
        <w:autoSpaceDN w:val="0"/>
        <w:adjustRightInd w:val="0"/>
        <w:spacing w:after="0" w:line="240" w:lineRule="auto"/>
        <w:jc w:val="both"/>
        <w:rPr>
          <w:rFonts w:cstheme="minorHAnsi"/>
          <w:color w:val="2E3436"/>
        </w:rPr>
      </w:pPr>
      <w:r w:rsidRPr="00707C11">
        <w:rPr>
          <w:rFonts w:cstheme="minorHAnsi"/>
          <w:color w:val="2E3436"/>
        </w:rPr>
        <w:t>Key Informant Interviews with key stakeholders (</w:t>
      </w:r>
      <w:r w:rsidRPr="00707C11">
        <w:rPr>
          <w:rFonts w:cstheme="minorHAnsi"/>
          <w:i/>
          <w:iCs/>
          <w:color w:val="2E3436"/>
        </w:rPr>
        <w:t xml:space="preserve">Project Teams, Senior Officials </w:t>
      </w:r>
      <w:r>
        <w:rPr>
          <w:rFonts w:cstheme="minorHAnsi"/>
          <w:i/>
          <w:iCs/>
          <w:color w:val="2E3436"/>
        </w:rPr>
        <w:t>o</w:t>
      </w:r>
      <w:r w:rsidRPr="00707C11">
        <w:rPr>
          <w:rFonts w:cstheme="minorHAnsi"/>
          <w:i/>
          <w:iCs/>
          <w:color w:val="2E3436"/>
        </w:rPr>
        <w:t xml:space="preserve">f National </w:t>
      </w:r>
      <w:r>
        <w:rPr>
          <w:rFonts w:cstheme="minorHAnsi"/>
          <w:i/>
          <w:iCs/>
          <w:color w:val="2E3436"/>
        </w:rPr>
        <w:t>a</w:t>
      </w:r>
      <w:r w:rsidRPr="00707C11">
        <w:rPr>
          <w:rFonts w:cstheme="minorHAnsi"/>
          <w:i/>
          <w:iCs/>
          <w:color w:val="2E3436"/>
        </w:rPr>
        <w:t>nd International Partners, Cluster Leads,</w:t>
      </w:r>
      <w:r>
        <w:rPr>
          <w:rFonts w:cstheme="minorHAnsi"/>
          <w:i/>
          <w:iCs/>
          <w:color w:val="2E3436"/>
        </w:rPr>
        <w:t xml:space="preserve"> Humanitarian Consortiums,</w:t>
      </w:r>
      <w:r w:rsidRPr="00707C11">
        <w:rPr>
          <w:rFonts w:cstheme="minorHAnsi"/>
          <w:i/>
          <w:iCs/>
          <w:color w:val="2E3436"/>
        </w:rPr>
        <w:t xml:space="preserve"> Government </w:t>
      </w:r>
      <w:r>
        <w:rPr>
          <w:rFonts w:cstheme="minorHAnsi"/>
          <w:i/>
          <w:iCs/>
          <w:color w:val="2E3436"/>
        </w:rPr>
        <w:t>a</w:t>
      </w:r>
      <w:r w:rsidRPr="00707C11">
        <w:rPr>
          <w:rFonts w:cstheme="minorHAnsi"/>
          <w:i/>
          <w:iCs/>
          <w:color w:val="2E3436"/>
        </w:rPr>
        <w:t>nd UN Agencies</w:t>
      </w:r>
      <w:r w:rsidRPr="00707C11">
        <w:rPr>
          <w:rFonts w:cstheme="minorHAnsi"/>
          <w:color w:val="2E3436"/>
        </w:rPr>
        <w:t>)</w:t>
      </w:r>
    </w:p>
    <w:p w14:paraId="32BA0906" w14:textId="07B77238" w:rsidR="00F96A18" w:rsidRDefault="00F96A18" w:rsidP="00F96A18">
      <w:pPr>
        <w:pStyle w:val="ListParagraph"/>
        <w:numPr>
          <w:ilvl w:val="0"/>
          <w:numId w:val="4"/>
        </w:numPr>
        <w:autoSpaceDE w:val="0"/>
        <w:autoSpaceDN w:val="0"/>
        <w:adjustRightInd w:val="0"/>
        <w:spacing w:after="0" w:line="240" w:lineRule="auto"/>
        <w:jc w:val="both"/>
        <w:rPr>
          <w:rFonts w:cstheme="minorHAnsi"/>
          <w:color w:val="2E3436"/>
        </w:rPr>
      </w:pPr>
      <w:r w:rsidRPr="00707C11">
        <w:rPr>
          <w:rFonts w:cstheme="minorHAnsi"/>
          <w:color w:val="2E3436"/>
        </w:rPr>
        <w:t>Focus Group discussions with targeted communities</w:t>
      </w:r>
      <w:r>
        <w:rPr>
          <w:rFonts w:cstheme="minorHAnsi"/>
          <w:color w:val="2E3436"/>
        </w:rPr>
        <w:t>, Committees (</w:t>
      </w:r>
      <w:r w:rsidRPr="00707C11">
        <w:rPr>
          <w:rFonts w:cstheme="minorHAnsi"/>
          <w:i/>
          <w:iCs/>
          <w:color w:val="2E3436"/>
        </w:rPr>
        <w:t>DRR, WASH, Women Forums etc.</w:t>
      </w:r>
      <w:r>
        <w:rPr>
          <w:rFonts w:cstheme="minorHAnsi"/>
          <w:color w:val="2E3436"/>
        </w:rPr>
        <w:t>)</w:t>
      </w:r>
    </w:p>
    <w:p w14:paraId="23A579BB" w14:textId="615A6AED" w:rsidR="00EA6469" w:rsidRPr="00707C11" w:rsidRDefault="00EA6469" w:rsidP="00F96A18">
      <w:pPr>
        <w:pStyle w:val="ListParagraph"/>
        <w:numPr>
          <w:ilvl w:val="0"/>
          <w:numId w:val="4"/>
        </w:numPr>
        <w:autoSpaceDE w:val="0"/>
        <w:autoSpaceDN w:val="0"/>
        <w:adjustRightInd w:val="0"/>
        <w:spacing w:after="0" w:line="240" w:lineRule="auto"/>
        <w:jc w:val="both"/>
        <w:rPr>
          <w:rFonts w:cstheme="minorHAnsi"/>
          <w:color w:val="2E3436"/>
        </w:rPr>
      </w:pPr>
      <w:r>
        <w:rPr>
          <w:rFonts w:cstheme="minorHAnsi"/>
          <w:color w:val="2E3436"/>
        </w:rPr>
        <w:t xml:space="preserve">Survey questionnaire with project beneficiaries including both direct and indirect. </w:t>
      </w:r>
    </w:p>
    <w:p w14:paraId="25F8FEA7" w14:textId="2751B745" w:rsidR="00F96A18" w:rsidRDefault="00F96A18" w:rsidP="00F96A18">
      <w:pPr>
        <w:pStyle w:val="ListParagraph"/>
        <w:numPr>
          <w:ilvl w:val="0"/>
          <w:numId w:val="4"/>
        </w:numPr>
        <w:autoSpaceDE w:val="0"/>
        <w:autoSpaceDN w:val="0"/>
        <w:adjustRightInd w:val="0"/>
        <w:spacing w:after="0" w:line="240" w:lineRule="auto"/>
        <w:jc w:val="both"/>
        <w:rPr>
          <w:rFonts w:cstheme="minorHAnsi"/>
          <w:color w:val="2E3436"/>
        </w:rPr>
      </w:pPr>
      <w:r w:rsidRPr="00707C11">
        <w:rPr>
          <w:rFonts w:cstheme="minorHAnsi"/>
          <w:color w:val="2E3436"/>
        </w:rPr>
        <w:t>Field visits and on-site validation of key outputs and interventions</w:t>
      </w:r>
    </w:p>
    <w:p w14:paraId="04F08D90" w14:textId="288C6946" w:rsidR="00F76C73" w:rsidRDefault="00F76C73" w:rsidP="00F96A18">
      <w:pPr>
        <w:pStyle w:val="ListParagraph"/>
        <w:numPr>
          <w:ilvl w:val="0"/>
          <w:numId w:val="4"/>
        </w:numPr>
        <w:autoSpaceDE w:val="0"/>
        <w:autoSpaceDN w:val="0"/>
        <w:adjustRightInd w:val="0"/>
        <w:spacing w:after="0" w:line="240" w:lineRule="auto"/>
        <w:jc w:val="both"/>
        <w:rPr>
          <w:rFonts w:cstheme="minorHAnsi"/>
          <w:color w:val="2E3436"/>
        </w:rPr>
      </w:pPr>
      <w:r>
        <w:rPr>
          <w:rFonts w:cstheme="minorHAnsi"/>
          <w:color w:val="2E3436"/>
        </w:rPr>
        <w:t>Case Studies: collect Case studies to show case long term and short changes associated with Oxfam humanitarian and resil</w:t>
      </w:r>
      <w:r w:rsidR="00C82991">
        <w:rPr>
          <w:rFonts w:cstheme="minorHAnsi"/>
          <w:color w:val="2E3436"/>
        </w:rPr>
        <w:t>i</w:t>
      </w:r>
      <w:r>
        <w:rPr>
          <w:rFonts w:cstheme="minorHAnsi"/>
          <w:color w:val="2E3436"/>
        </w:rPr>
        <w:t xml:space="preserve">ence actions – target groups are institutions/stakeholders and program direct or indirect </w:t>
      </w:r>
      <w:r w:rsidR="00F96702">
        <w:rPr>
          <w:rFonts w:cstheme="minorHAnsi"/>
          <w:color w:val="2E3436"/>
        </w:rPr>
        <w:t>beneficiaries</w:t>
      </w:r>
      <w:r w:rsidR="007D70CC">
        <w:rPr>
          <w:rFonts w:cstheme="minorHAnsi"/>
          <w:color w:val="2E3436"/>
        </w:rPr>
        <w:t>.</w:t>
      </w:r>
    </w:p>
    <w:p w14:paraId="5C4E0D7B" w14:textId="2D177027" w:rsidR="00F96A18" w:rsidRDefault="00F96A18" w:rsidP="00F96A18">
      <w:pPr>
        <w:pStyle w:val="ListParagraph"/>
        <w:numPr>
          <w:ilvl w:val="0"/>
          <w:numId w:val="4"/>
        </w:numPr>
        <w:autoSpaceDE w:val="0"/>
        <w:autoSpaceDN w:val="0"/>
        <w:adjustRightInd w:val="0"/>
        <w:spacing w:after="0" w:line="240" w:lineRule="auto"/>
        <w:jc w:val="both"/>
        <w:rPr>
          <w:rFonts w:cstheme="minorHAnsi"/>
          <w:color w:val="2E3436"/>
        </w:rPr>
      </w:pPr>
      <w:r w:rsidRPr="00707C11">
        <w:rPr>
          <w:rFonts w:cstheme="minorHAnsi"/>
          <w:color w:val="2E3436"/>
        </w:rPr>
        <w:t>Cost-analysis (</w:t>
      </w:r>
      <w:r w:rsidRPr="00707C11">
        <w:rPr>
          <w:rFonts w:cstheme="minorHAnsi"/>
          <w:i/>
          <w:iCs/>
          <w:color w:val="2E3436"/>
        </w:rPr>
        <w:t>considering value for money</w:t>
      </w:r>
      <w:r w:rsidRPr="00707C11">
        <w:rPr>
          <w:rFonts w:cstheme="minorHAnsi"/>
          <w:color w:val="2E3436"/>
        </w:rPr>
        <w:t>)</w:t>
      </w:r>
    </w:p>
    <w:p w14:paraId="7736605B" w14:textId="4B0C9B1C" w:rsidR="00CD6FC8" w:rsidRDefault="00CD6FC8" w:rsidP="00CD6FC8">
      <w:pPr>
        <w:autoSpaceDE w:val="0"/>
        <w:autoSpaceDN w:val="0"/>
        <w:adjustRightInd w:val="0"/>
        <w:spacing w:after="0" w:line="240" w:lineRule="auto"/>
        <w:jc w:val="both"/>
        <w:rPr>
          <w:rFonts w:cstheme="minorHAnsi"/>
          <w:color w:val="2E3436"/>
        </w:rPr>
      </w:pPr>
    </w:p>
    <w:p w14:paraId="74F4D573" w14:textId="77777777" w:rsidR="00CD6FC8" w:rsidRPr="00CD6FC8" w:rsidRDefault="00CD6FC8" w:rsidP="00CD6FC8">
      <w:pPr>
        <w:autoSpaceDE w:val="0"/>
        <w:autoSpaceDN w:val="0"/>
        <w:adjustRightInd w:val="0"/>
        <w:spacing w:after="0" w:line="240" w:lineRule="auto"/>
        <w:jc w:val="both"/>
        <w:rPr>
          <w:rFonts w:cstheme="minorHAnsi"/>
          <w:color w:val="2E3436"/>
        </w:rPr>
      </w:pPr>
    </w:p>
    <w:p w14:paraId="39680618" w14:textId="77777777" w:rsidR="00F96A18" w:rsidRPr="00690391" w:rsidRDefault="00F96A18" w:rsidP="00F96A18">
      <w:pPr>
        <w:pStyle w:val="Heading1"/>
        <w:numPr>
          <w:ilvl w:val="0"/>
          <w:numId w:val="11"/>
        </w:numPr>
        <w:rPr>
          <w:rFonts w:asciiTheme="minorHAnsi" w:hAnsiTheme="minorHAnsi" w:cstheme="minorHAnsi"/>
          <w:shd w:val="clear" w:color="auto" w:fill="FFFFFF"/>
        </w:rPr>
      </w:pPr>
      <w:r w:rsidRPr="00690391">
        <w:rPr>
          <w:rFonts w:asciiTheme="minorHAnsi" w:hAnsiTheme="minorHAnsi" w:cstheme="minorHAnsi"/>
          <w:shd w:val="clear" w:color="auto" w:fill="FFFFFF"/>
        </w:rPr>
        <w:t>Deliverables and Time Frame</w:t>
      </w:r>
    </w:p>
    <w:p w14:paraId="66BE9B76" w14:textId="77777777" w:rsidR="00F96A18" w:rsidRDefault="00F96A18" w:rsidP="00F96A18">
      <w:pPr>
        <w:autoSpaceDE w:val="0"/>
        <w:autoSpaceDN w:val="0"/>
        <w:adjustRightInd w:val="0"/>
        <w:spacing w:after="0" w:line="240" w:lineRule="auto"/>
        <w:jc w:val="both"/>
        <w:rPr>
          <w:rFonts w:cstheme="minorHAnsi"/>
          <w:sz w:val="23"/>
          <w:szCs w:val="23"/>
        </w:rPr>
      </w:pPr>
      <w:r w:rsidRPr="00707C11">
        <w:rPr>
          <w:rFonts w:cstheme="minorHAnsi"/>
          <w:sz w:val="23"/>
          <w:szCs w:val="23"/>
        </w:rPr>
        <w:t>The expected deliverables and timelines for delivery will be</w:t>
      </w:r>
      <w:r>
        <w:rPr>
          <w:rFonts w:cstheme="minorHAnsi"/>
          <w:sz w:val="23"/>
          <w:szCs w:val="23"/>
        </w:rPr>
        <w:t xml:space="preserve"> as follows which is to be completed within 30 working days: -</w:t>
      </w:r>
    </w:p>
    <w:p w14:paraId="395EE86A" w14:textId="77777777" w:rsidR="00F96A18" w:rsidRDefault="00F96A18" w:rsidP="00F96A18">
      <w:pPr>
        <w:autoSpaceDE w:val="0"/>
        <w:autoSpaceDN w:val="0"/>
        <w:adjustRightInd w:val="0"/>
        <w:spacing w:after="0" w:line="240" w:lineRule="auto"/>
        <w:jc w:val="both"/>
        <w:rPr>
          <w:rFonts w:cstheme="minorHAnsi"/>
          <w:sz w:val="23"/>
          <w:szCs w:val="23"/>
        </w:rPr>
      </w:pPr>
    </w:p>
    <w:tbl>
      <w:tblPr>
        <w:tblStyle w:val="GridTable4-Accent6"/>
        <w:tblW w:w="0" w:type="auto"/>
        <w:tblLook w:val="04A0" w:firstRow="1" w:lastRow="0" w:firstColumn="1" w:lastColumn="0" w:noHBand="0" w:noVBand="1"/>
      </w:tblPr>
      <w:tblGrid>
        <w:gridCol w:w="2245"/>
        <w:gridCol w:w="5310"/>
        <w:gridCol w:w="1795"/>
      </w:tblGrid>
      <w:tr w:rsidR="00F96A18" w:rsidRPr="00F14F52" w14:paraId="2EC7D7D4" w14:textId="77777777" w:rsidTr="00B656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09070F97" w14:textId="77777777" w:rsidR="00F96A18" w:rsidRPr="00F14F52" w:rsidRDefault="00F96A18" w:rsidP="00B656D8">
            <w:pPr>
              <w:autoSpaceDE w:val="0"/>
              <w:autoSpaceDN w:val="0"/>
              <w:adjustRightInd w:val="0"/>
              <w:rPr>
                <w:rFonts w:cstheme="minorHAnsi"/>
              </w:rPr>
            </w:pPr>
            <w:r w:rsidRPr="00F14F52">
              <w:t xml:space="preserve">Deliverable </w:t>
            </w:r>
          </w:p>
        </w:tc>
        <w:tc>
          <w:tcPr>
            <w:tcW w:w="5310" w:type="dxa"/>
          </w:tcPr>
          <w:p w14:paraId="6EEDC89A" w14:textId="77777777" w:rsidR="00F96A18" w:rsidRPr="00F14F52" w:rsidRDefault="00F96A18" w:rsidP="00B656D8">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rPr>
            </w:pPr>
            <w:r w:rsidRPr="00F14F52">
              <w:rPr>
                <w:rFonts w:cstheme="minorHAnsi"/>
              </w:rPr>
              <w:t>Description</w:t>
            </w:r>
          </w:p>
        </w:tc>
        <w:tc>
          <w:tcPr>
            <w:tcW w:w="1795" w:type="dxa"/>
          </w:tcPr>
          <w:p w14:paraId="3335B75A" w14:textId="77777777" w:rsidR="00F96A18" w:rsidRPr="00F14F52" w:rsidRDefault="00F96A18" w:rsidP="00B656D8">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rPr>
            </w:pPr>
            <w:r w:rsidRPr="00F14F52">
              <w:rPr>
                <w:rFonts w:cstheme="minorHAnsi"/>
              </w:rPr>
              <w:t>Timeframes</w:t>
            </w:r>
          </w:p>
        </w:tc>
      </w:tr>
      <w:tr w:rsidR="00F96A18" w:rsidRPr="00F14F52" w14:paraId="312B298B" w14:textId="77777777" w:rsidTr="00B65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43AFBB94" w14:textId="77777777" w:rsidR="00F96A18" w:rsidRPr="00F14F52" w:rsidRDefault="00F96A18" w:rsidP="00B656D8">
            <w:pPr>
              <w:autoSpaceDE w:val="0"/>
              <w:autoSpaceDN w:val="0"/>
              <w:adjustRightInd w:val="0"/>
              <w:rPr>
                <w:rFonts w:cstheme="minorHAnsi"/>
              </w:rPr>
            </w:pPr>
            <w:r w:rsidRPr="00F14F52">
              <w:rPr>
                <w:rFonts w:cstheme="minorHAnsi"/>
              </w:rPr>
              <w:t>An Inception report</w:t>
            </w:r>
          </w:p>
        </w:tc>
        <w:tc>
          <w:tcPr>
            <w:tcW w:w="5310" w:type="dxa"/>
          </w:tcPr>
          <w:p w14:paraId="47BBF541" w14:textId="63DF3F08" w:rsidR="00F96A18" w:rsidRPr="00F14F52" w:rsidRDefault="00F96A18" w:rsidP="00B656D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F14F52">
              <w:rPr>
                <w:rFonts w:cstheme="minorHAnsi"/>
              </w:rPr>
              <w:t xml:space="preserve">Should contain intervention logic of the </w:t>
            </w:r>
            <w:proofErr w:type="spellStart"/>
            <w:r w:rsidRPr="00F14F52">
              <w:rPr>
                <w:rFonts w:cstheme="minorHAnsi"/>
              </w:rPr>
              <w:t>programme</w:t>
            </w:r>
            <w:proofErr w:type="spellEnd"/>
            <w:r w:rsidRPr="00F14F52">
              <w:rPr>
                <w:rFonts w:cstheme="minorHAnsi"/>
              </w:rPr>
              <w:t xml:space="preserve"> (</w:t>
            </w:r>
            <w:r w:rsidRPr="00F14F52">
              <w:rPr>
                <w:rFonts w:cstheme="minorHAnsi"/>
                <w:i/>
                <w:iCs/>
              </w:rPr>
              <w:t>based on desk study</w:t>
            </w:r>
            <w:r w:rsidRPr="00F14F52">
              <w:rPr>
                <w:rFonts w:cstheme="minorHAnsi"/>
              </w:rPr>
              <w:t xml:space="preserve">), an impact study plan, and a list of reviewed documents, Oxfam Humanitarian Response </w:t>
            </w:r>
            <w:r w:rsidR="00F96702" w:rsidRPr="00F14F52">
              <w:rPr>
                <w:rFonts w:cstheme="minorHAnsi"/>
              </w:rPr>
              <w:t>Strategy,</w:t>
            </w:r>
            <w:r w:rsidR="00F96702">
              <w:rPr>
                <w:rFonts w:cstheme="minorHAnsi"/>
              </w:rPr>
              <w:t xml:space="preserve"> and data collection tools framework</w:t>
            </w:r>
            <w:r>
              <w:rPr>
                <w:rFonts w:cstheme="minorHAnsi"/>
              </w:rPr>
              <w:t>.</w:t>
            </w:r>
          </w:p>
        </w:tc>
        <w:tc>
          <w:tcPr>
            <w:tcW w:w="1795" w:type="dxa"/>
          </w:tcPr>
          <w:p w14:paraId="10BCAC50" w14:textId="77777777" w:rsidR="00F96A18" w:rsidRPr="00F14F52" w:rsidRDefault="00F96A18" w:rsidP="00B656D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F14F52">
              <w:rPr>
                <w:rFonts w:cstheme="minorHAnsi"/>
              </w:rPr>
              <w:t>5 working days from the start of the contract</w:t>
            </w:r>
          </w:p>
        </w:tc>
      </w:tr>
      <w:tr w:rsidR="00F96A18" w:rsidRPr="00F14F52" w14:paraId="609D8A9A" w14:textId="77777777" w:rsidTr="00B656D8">
        <w:tc>
          <w:tcPr>
            <w:cnfStyle w:val="001000000000" w:firstRow="0" w:lastRow="0" w:firstColumn="1" w:lastColumn="0" w:oddVBand="0" w:evenVBand="0" w:oddHBand="0" w:evenHBand="0" w:firstRowFirstColumn="0" w:firstRowLastColumn="0" w:lastRowFirstColumn="0" w:lastRowLastColumn="0"/>
            <w:tcW w:w="2245" w:type="dxa"/>
          </w:tcPr>
          <w:p w14:paraId="5FE580FA" w14:textId="77777777" w:rsidR="00F96A18" w:rsidRPr="00F14F52" w:rsidRDefault="00F96A18" w:rsidP="00B656D8">
            <w:pPr>
              <w:autoSpaceDE w:val="0"/>
              <w:autoSpaceDN w:val="0"/>
              <w:adjustRightInd w:val="0"/>
              <w:rPr>
                <w:rFonts w:cstheme="minorHAnsi"/>
              </w:rPr>
            </w:pPr>
            <w:r w:rsidRPr="00F14F52">
              <w:rPr>
                <w:rFonts w:cstheme="minorHAnsi"/>
              </w:rPr>
              <w:t>A detailed proposed study plan</w:t>
            </w:r>
          </w:p>
        </w:tc>
        <w:tc>
          <w:tcPr>
            <w:tcW w:w="5310" w:type="dxa"/>
          </w:tcPr>
          <w:p w14:paraId="0291DB9A" w14:textId="77777777" w:rsidR="00F96A18" w:rsidRPr="00F14F52" w:rsidRDefault="00F96A18" w:rsidP="00B656D8">
            <w:pPr>
              <w:cnfStyle w:val="000000000000" w:firstRow="0" w:lastRow="0" w:firstColumn="0" w:lastColumn="0" w:oddVBand="0" w:evenVBand="0" w:oddHBand="0" w:evenHBand="0" w:firstRowFirstColumn="0" w:firstRowLastColumn="0" w:lastRowFirstColumn="0" w:lastRowLastColumn="0"/>
              <w:rPr>
                <w:rFonts w:cstheme="minorHAnsi"/>
              </w:rPr>
            </w:pPr>
            <w:r w:rsidRPr="00F14F52">
              <w:rPr>
                <w:rFonts w:cstheme="minorHAnsi"/>
              </w:rPr>
              <w:t xml:space="preserve">Should contain proposed data collection methods, tools and data sources to be used for addressing each assessment question </w:t>
            </w:r>
          </w:p>
        </w:tc>
        <w:tc>
          <w:tcPr>
            <w:tcW w:w="1795" w:type="dxa"/>
          </w:tcPr>
          <w:p w14:paraId="30A26230" w14:textId="06462A3F" w:rsidR="00F96A18" w:rsidRPr="00F14F52" w:rsidRDefault="00F96A18" w:rsidP="00B656D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1 day </w:t>
            </w:r>
          </w:p>
        </w:tc>
      </w:tr>
      <w:tr w:rsidR="00F96A18" w:rsidRPr="00F14F52" w14:paraId="1FC07DA0" w14:textId="77777777" w:rsidTr="00B65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16DB2B83" w14:textId="77777777" w:rsidR="00F96A18" w:rsidRPr="00F14F52" w:rsidRDefault="00F96A18" w:rsidP="00B656D8">
            <w:pPr>
              <w:autoSpaceDE w:val="0"/>
              <w:autoSpaceDN w:val="0"/>
              <w:adjustRightInd w:val="0"/>
              <w:rPr>
                <w:rFonts w:cstheme="minorHAnsi"/>
              </w:rPr>
            </w:pPr>
            <w:r w:rsidRPr="00F14F52">
              <w:rPr>
                <w:rFonts w:cstheme="minorHAnsi"/>
              </w:rPr>
              <w:t>A draft Impact Study Report</w:t>
            </w:r>
          </w:p>
        </w:tc>
        <w:tc>
          <w:tcPr>
            <w:tcW w:w="5310" w:type="dxa"/>
          </w:tcPr>
          <w:p w14:paraId="7120F3D7" w14:textId="77777777" w:rsidR="00F96A18" w:rsidRPr="00F14F52" w:rsidRDefault="00F96A18" w:rsidP="00B656D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F14F52">
              <w:rPr>
                <w:rFonts w:cstheme="minorHAnsi"/>
              </w:rPr>
              <w:t>At the end of the field research, the consultant will hold a feedback meeting with the relevant Oxfam staff to discuss preliminary findings and conclusions of the study</w:t>
            </w:r>
            <w:r>
              <w:rPr>
                <w:rFonts w:cstheme="minorHAnsi"/>
              </w:rPr>
              <w:t xml:space="preserve"> during the validation workshop. Should amend the report in light of the comments and feedback from the Oxfam technical teams. </w:t>
            </w:r>
          </w:p>
        </w:tc>
        <w:tc>
          <w:tcPr>
            <w:tcW w:w="1795" w:type="dxa"/>
          </w:tcPr>
          <w:p w14:paraId="1837623D" w14:textId="43ABE10F" w:rsidR="00F96A18" w:rsidRPr="00F14F52" w:rsidRDefault="00F96A18" w:rsidP="00B656D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 days</w:t>
            </w:r>
          </w:p>
        </w:tc>
      </w:tr>
      <w:tr w:rsidR="00F96A18" w:rsidRPr="00F14F52" w14:paraId="765A7EB4" w14:textId="77777777" w:rsidTr="00B656D8">
        <w:tc>
          <w:tcPr>
            <w:cnfStyle w:val="001000000000" w:firstRow="0" w:lastRow="0" w:firstColumn="1" w:lastColumn="0" w:oddVBand="0" w:evenVBand="0" w:oddHBand="0" w:evenHBand="0" w:firstRowFirstColumn="0" w:firstRowLastColumn="0" w:lastRowFirstColumn="0" w:lastRowLastColumn="0"/>
            <w:tcW w:w="2245" w:type="dxa"/>
          </w:tcPr>
          <w:p w14:paraId="36A03732" w14:textId="77777777" w:rsidR="00F96A18" w:rsidRPr="00F14F52" w:rsidRDefault="00F96A18" w:rsidP="00B656D8">
            <w:pPr>
              <w:autoSpaceDE w:val="0"/>
              <w:autoSpaceDN w:val="0"/>
              <w:adjustRightInd w:val="0"/>
              <w:rPr>
                <w:rFonts w:cstheme="minorHAnsi"/>
              </w:rPr>
            </w:pPr>
            <w:r>
              <w:rPr>
                <w:rFonts w:cstheme="minorHAnsi"/>
              </w:rPr>
              <w:t>Final humanitarian impact study report</w:t>
            </w:r>
          </w:p>
        </w:tc>
        <w:tc>
          <w:tcPr>
            <w:tcW w:w="5310" w:type="dxa"/>
          </w:tcPr>
          <w:p w14:paraId="3B724B5C" w14:textId="77777777" w:rsidR="00F96A18" w:rsidRPr="00F14F52" w:rsidRDefault="00F96A18" w:rsidP="00B656D8">
            <w:pPr>
              <w:pStyle w:val="ListParagraph"/>
              <w:autoSpaceDE w:val="0"/>
              <w:autoSpaceDN w:val="0"/>
              <w:adjustRightInd w:val="0"/>
              <w:ind w:left="430"/>
              <w:cnfStyle w:val="000000000000" w:firstRow="0" w:lastRow="0" w:firstColumn="0" w:lastColumn="0" w:oddVBand="0" w:evenVBand="0" w:oddHBand="0" w:evenHBand="0" w:firstRowFirstColumn="0" w:firstRowLastColumn="0" w:lastRowFirstColumn="0" w:lastRowLastColumn="0"/>
              <w:rPr>
                <w:rFonts w:cstheme="minorHAnsi"/>
              </w:rPr>
            </w:pPr>
            <w:r w:rsidRPr="00F14F52">
              <w:rPr>
                <w:rFonts w:cstheme="minorHAnsi"/>
              </w:rPr>
              <w:t>The Study report should consist of: -</w:t>
            </w:r>
          </w:p>
          <w:p w14:paraId="2AC1EC3A" w14:textId="77777777" w:rsidR="00F96A18" w:rsidRPr="00F14F52" w:rsidRDefault="00F96A18" w:rsidP="00F96A18">
            <w:pPr>
              <w:pStyle w:val="ListParagraph"/>
              <w:numPr>
                <w:ilvl w:val="1"/>
                <w:numId w:val="12"/>
              </w:numPr>
              <w:autoSpaceDE w:val="0"/>
              <w:autoSpaceDN w:val="0"/>
              <w:adjustRightInd w:val="0"/>
              <w:spacing w:after="0" w:line="240" w:lineRule="auto"/>
              <w:ind w:left="430"/>
              <w:cnfStyle w:val="000000000000" w:firstRow="0" w:lastRow="0" w:firstColumn="0" w:lastColumn="0" w:oddVBand="0" w:evenVBand="0" w:oddHBand="0" w:evenHBand="0" w:firstRowFirstColumn="0" w:firstRowLastColumn="0" w:lastRowFirstColumn="0" w:lastRowLastColumn="0"/>
              <w:rPr>
                <w:rFonts w:cstheme="minorHAnsi"/>
                <w:i/>
                <w:iCs/>
              </w:rPr>
            </w:pPr>
            <w:r w:rsidRPr="00F14F52">
              <w:rPr>
                <w:rFonts w:cstheme="minorHAnsi"/>
                <w:i/>
                <w:iCs/>
              </w:rPr>
              <w:t xml:space="preserve">Executive summary (not more than 3 - 4 pages) </w:t>
            </w:r>
          </w:p>
          <w:p w14:paraId="6C9044CF" w14:textId="77777777" w:rsidR="00F96A18" w:rsidRPr="00F14F52" w:rsidRDefault="00F96A18" w:rsidP="00F96A18">
            <w:pPr>
              <w:pStyle w:val="ListParagraph"/>
              <w:numPr>
                <w:ilvl w:val="1"/>
                <w:numId w:val="12"/>
              </w:numPr>
              <w:autoSpaceDE w:val="0"/>
              <w:autoSpaceDN w:val="0"/>
              <w:adjustRightInd w:val="0"/>
              <w:spacing w:after="0" w:line="240" w:lineRule="auto"/>
              <w:ind w:left="430"/>
              <w:cnfStyle w:val="000000000000" w:firstRow="0" w:lastRow="0" w:firstColumn="0" w:lastColumn="0" w:oddVBand="0" w:evenVBand="0" w:oddHBand="0" w:evenHBand="0" w:firstRowFirstColumn="0" w:firstRowLastColumn="0" w:lastRowFirstColumn="0" w:lastRowLastColumn="0"/>
              <w:rPr>
                <w:rFonts w:cstheme="minorHAnsi"/>
                <w:i/>
                <w:iCs/>
              </w:rPr>
            </w:pPr>
            <w:r w:rsidRPr="00F14F52">
              <w:rPr>
                <w:rFonts w:cstheme="minorHAnsi"/>
                <w:i/>
                <w:iCs/>
              </w:rPr>
              <w:t xml:space="preserve">Table of content </w:t>
            </w:r>
          </w:p>
          <w:p w14:paraId="75ACADEF" w14:textId="77777777" w:rsidR="00F96A18" w:rsidRPr="00F14F52" w:rsidRDefault="00F96A18" w:rsidP="00F96A18">
            <w:pPr>
              <w:pStyle w:val="ListParagraph"/>
              <w:numPr>
                <w:ilvl w:val="1"/>
                <w:numId w:val="12"/>
              </w:numPr>
              <w:autoSpaceDE w:val="0"/>
              <w:autoSpaceDN w:val="0"/>
              <w:adjustRightInd w:val="0"/>
              <w:spacing w:after="0" w:line="240" w:lineRule="auto"/>
              <w:ind w:left="430"/>
              <w:cnfStyle w:val="000000000000" w:firstRow="0" w:lastRow="0" w:firstColumn="0" w:lastColumn="0" w:oddVBand="0" w:evenVBand="0" w:oddHBand="0" w:evenHBand="0" w:firstRowFirstColumn="0" w:firstRowLastColumn="0" w:lastRowFirstColumn="0" w:lastRowLastColumn="0"/>
              <w:rPr>
                <w:rFonts w:cstheme="minorHAnsi"/>
                <w:i/>
                <w:iCs/>
              </w:rPr>
            </w:pPr>
            <w:r w:rsidRPr="00F14F52">
              <w:rPr>
                <w:rFonts w:cstheme="minorHAnsi"/>
                <w:i/>
                <w:iCs/>
              </w:rPr>
              <w:t>List of Acronyms</w:t>
            </w:r>
          </w:p>
          <w:p w14:paraId="7C99AA06" w14:textId="77777777" w:rsidR="00F96A18" w:rsidRPr="00F14F52" w:rsidRDefault="00F96A18" w:rsidP="00F96A18">
            <w:pPr>
              <w:pStyle w:val="ListParagraph"/>
              <w:numPr>
                <w:ilvl w:val="1"/>
                <w:numId w:val="12"/>
              </w:numPr>
              <w:autoSpaceDE w:val="0"/>
              <w:autoSpaceDN w:val="0"/>
              <w:adjustRightInd w:val="0"/>
              <w:spacing w:after="0" w:line="240" w:lineRule="auto"/>
              <w:ind w:left="430"/>
              <w:cnfStyle w:val="000000000000" w:firstRow="0" w:lastRow="0" w:firstColumn="0" w:lastColumn="0" w:oddVBand="0" w:evenVBand="0" w:oddHBand="0" w:evenHBand="0" w:firstRowFirstColumn="0" w:firstRowLastColumn="0" w:lastRowFirstColumn="0" w:lastRowLastColumn="0"/>
              <w:rPr>
                <w:rFonts w:cstheme="minorHAnsi"/>
                <w:i/>
                <w:iCs/>
              </w:rPr>
            </w:pPr>
            <w:r w:rsidRPr="00F14F52">
              <w:rPr>
                <w:rFonts w:cstheme="minorHAnsi"/>
                <w:i/>
                <w:iCs/>
              </w:rPr>
              <w:t>List of Tables</w:t>
            </w:r>
          </w:p>
          <w:p w14:paraId="2E1CA04B" w14:textId="77777777" w:rsidR="00F96A18" w:rsidRPr="00F14F52" w:rsidRDefault="00F96A18" w:rsidP="00F96A18">
            <w:pPr>
              <w:pStyle w:val="ListParagraph"/>
              <w:numPr>
                <w:ilvl w:val="1"/>
                <w:numId w:val="12"/>
              </w:numPr>
              <w:autoSpaceDE w:val="0"/>
              <w:autoSpaceDN w:val="0"/>
              <w:adjustRightInd w:val="0"/>
              <w:spacing w:after="0" w:line="240" w:lineRule="auto"/>
              <w:ind w:left="430"/>
              <w:cnfStyle w:val="000000000000" w:firstRow="0" w:lastRow="0" w:firstColumn="0" w:lastColumn="0" w:oddVBand="0" w:evenVBand="0" w:oddHBand="0" w:evenHBand="0" w:firstRowFirstColumn="0" w:firstRowLastColumn="0" w:lastRowFirstColumn="0" w:lastRowLastColumn="0"/>
              <w:rPr>
                <w:rFonts w:cstheme="minorHAnsi"/>
                <w:i/>
                <w:iCs/>
              </w:rPr>
            </w:pPr>
            <w:proofErr w:type="spellStart"/>
            <w:r w:rsidRPr="00F14F52">
              <w:rPr>
                <w:rFonts w:cstheme="minorHAnsi"/>
                <w:i/>
                <w:iCs/>
              </w:rPr>
              <w:t>Programme</w:t>
            </w:r>
            <w:proofErr w:type="spellEnd"/>
            <w:r w:rsidRPr="00F14F52">
              <w:rPr>
                <w:rFonts w:cstheme="minorHAnsi"/>
                <w:i/>
                <w:iCs/>
              </w:rPr>
              <w:t xml:space="preserve"> description </w:t>
            </w:r>
          </w:p>
          <w:p w14:paraId="1B3E1751" w14:textId="77777777" w:rsidR="00F96A18" w:rsidRPr="00F14F52" w:rsidRDefault="00F96A18" w:rsidP="00F96A18">
            <w:pPr>
              <w:pStyle w:val="ListParagraph"/>
              <w:numPr>
                <w:ilvl w:val="1"/>
                <w:numId w:val="12"/>
              </w:numPr>
              <w:autoSpaceDE w:val="0"/>
              <w:autoSpaceDN w:val="0"/>
              <w:adjustRightInd w:val="0"/>
              <w:spacing w:after="0" w:line="240" w:lineRule="auto"/>
              <w:ind w:left="430"/>
              <w:cnfStyle w:val="000000000000" w:firstRow="0" w:lastRow="0" w:firstColumn="0" w:lastColumn="0" w:oddVBand="0" w:evenVBand="0" w:oddHBand="0" w:evenHBand="0" w:firstRowFirstColumn="0" w:firstRowLastColumn="0" w:lastRowFirstColumn="0" w:lastRowLastColumn="0"/>
              <w:rPr>
                <w:rFonts w:cstheme="minorHAnsi"/>
                <w:i/>
                <w:iCs/>
              </w:rPr>
            </w:pPr>
            <w:r w:rsidRPr="00F14F52">
              <w:rPr>
                <w:rFonts w:cstheme="minorHAnsi"/>
                <w:i/>
                <w:iCs/>
              </w:rPr>
              <w:t xml:space="preserve">Study purpose </w:t>
            </w:r>
          </w:p>
          <w:p w14:paraId="38114F80" w14:textId="77777777" w:rsidR="00F96A18" w:rsidRPr="00F14F52" w:rsidRDefault="00F96A18" w:rsidP="00F96A18">
            <w:pPr>
              <w:pStyle w:val="ListParagraph"/>
              <w:numPr>
                <w:ilvl w:val="1"/>
                <w:numId w:val="12"/>
              </w:numPr>
              <w:autoSpaceDE w:val="0"/>
              <w:autoSpaceDN w:val="0"/>
              <w:adjustRightInd w:val="0"/>
              <w:spacing w:after="0" w:line="240" w:lineRule="auto"/>
              <w:ind w:left="430"/>
              <w:cnfStyle w:val="000000000000" w:firstRow="0" w:lastRow="0" w:firstColumn="0" w:lastColumn="0" w:oddVBand="0" w:evenVBand="0" w:oddHBand="0" w:evenHBand="0" w:firstRowFirstColumn="0" w:firstRowLastColumn="0" w:lastRowFirstColumn="0" w:lastRowLastColumn="0"/>
              <w:rPr>
                <w:rFonts w:cstheme="minorHAnsi"/>
                <w:i/>
                <w:iCs/>
              </w:rPr>
            </w:pPr>
            <w:r w:rsidRPr="00F14F52">
              <w:rPr>
                <w:rFonts w:cstheme="minorHAnsi"/>
                <w:i/>
                <w:iCs/>
              </w:rPr>
              <w:t xml:space="preserve">Study methodology </w:t>
            </w:r>
          </w:p>
          <w:p w14:paraId="0B23A982" w14:textId="77777777" w:rsidR="00F96A18" w:rsidRPr="00F14F52" w:rsidRDefault="00F96A18" w:rsidP="00F96A18">
            <w:pPr>
              <w:pStyle w:val="ListParagraph"/>
              <w:numPr>
                <w:ilvl w:val="1"/>
                <w:numId w:val="12"/>
              </w:numPr>
              <w:autoSpaceDE w:val="0"/>
              <w:autoSpaceDN w:val="0"/>
              <w:adjustRightInd w:val="0"/>
              <w:spacing w:after="0" w:line="240" w:lineRule="auto"/>
              <w:ind w:left="430"/>
              <w:cnfStyle w:val="000000000000" w:firstRow="0" w:lastRow="0" w:firstColumn="0" w:lastColumn="0" w:oddVBand="0" w:evenVBand="0" w:oddHBand="0" w:evenHBand="0" w:firstRowFirstColumn="0" w:firstRowLastColumn="0" w:lastRowFirstColumn="0" w:lastRowLastColumn="0"/>
              <w:rPr>
                <w:rFonts w:cstheme="minorHAnsi"/>
                <w:i/>
                <w:iCs/>
              </w:rPr>
            </w:pPr>
            <w:r w:rsidRPr="00F14F52">
              <w:rPr>
                <w:rFonts w:cstheme="minorHAnsi"/>
                <w:i/>
                <w:iCs/>
              </w:rPr>
              <w:t xml:space="preserve">Main findings </w:t>
            </w:r>
          </w:p>
          <w:p w14:paraId="722AA90E" w14:textId="2165F28A" w:rsidR="00F96A18" w:rsidRPr="00F14F52" w:rsidRDefault="00385B41" w:rsidP="00F96A18">
            <w:pPr>
              <w:pStyle w:val="ListParagraph"/>
              <w:numPr>
                <w:ilvl w:val="1"/>
                <w:numId w:val="12"/>
              </w:numPr>
              <w:autoSpaceDE w:val="0"/>
              <w:autoSpaceDN w:val="0"/>
              <w:adjustRightInd w:val="0"/>
              <w:spacing w:after="0" w:line="240" w:lineRule="auto"/>
              <w:ind w:left="430"/>
              <w:cnfStyle w:val="000000000000" w:firstRow="0" w:lastRow="0" w:firstColumn="0" w:lastColumn="0" w:oddVBand="0" w:evenVBand="0" w:oddHBand="0" w:evenHBand="0" w:firstRowFirstColumn="0" w:firstRowLastColumn="0" w:lastRowFirstColumn="0" w:lastRowLastColumn="0"/>
              <w:rPr>
                <w:rFonts w:cstheme="minorHAnsi"/>
                <w:i/>
                <w:iCs/>
              </w:rPr>
            </w:pPr>
            <w:r>
              <w:rPr>
                <w:rFonts w:cstheme="minorHAnsi"/>
                <w:i/>
                <w:iCs/>
              </w:rPr>
              <w:t xml:space="preserve">Good practices and </w:t>
            </w:r>
            <w:r w:rsidR="00F96A18" w:rsidRPr="00F14F52">
              <w:rPr>
                <w:rFonts w:cstheme="minorHAnsi"/>
                <w:i/>
                <w:iCs/>
              </w:rPr>
              <w:t xml:space="preserve">Lessons learned </w:t>
            </w:r>
          </w:p>
          <w:p w14:paraId="69A46D34" w14:textId="77777777" w:rsidR="00F96A18" w:rsidRPr="00F14F52" w:rsidRDefault="00F96A18" w:rsidP="00F96A18">
            <w:pPr>
              <w:pStyle w:val="ListParagraph"/>
              <w:numPr>
                <w:ilvl w:val="1"/>
                <w:numId w:val="12"/>
              </w:numPr>
              <w:autoSpaceDE w:val="0"/>
              <w:autoSpaceDN w:val="0"/>
              <w:adjustRightInd w:val="0"/>
              <w:spacing w:after="0" w:line="240" w:lineRule="auto"/>
              <w:ind w:left="430"/>
              <w:cnfStyle w:val="000000000000" w:firstRow="0" w:lastRow="0" w:firstColumn="0" w:lastColumn="0" w:oddVBand="0" w:evenVBand="0" w:oddHBand="0" w:evenHBand="0" w:firstRowFirstColumn="0" w:firstRowLastColumn="0" w:lastRowFirstColumn="0" w:lastRowLastColumn="0"/>
              <w:rPr>
                <w:rFonts w:cstheme="minorHAnsi"/>
                <w:i/>
                <w:iCs/>
              </w:rPr>
            </w:pPr>
            <w:r w:rsidRPr="00F14F52">
              <w:rPr>
                <w:rFonts w:cstheme="minorHAnsi"/>
                <w:i/>
                <w:iCs/>
              </w:rPr>
              <w:t xml:space="preserve">Conclusions and recommendations </w:t>
            </w:r>
          </w:p>
          <w:p w14:paraId="63FE4C1D" w14:textId="77777777" w:rsidR="00F96A18" w:rsidRPr="00F14F52" w:rsidRDefault="00F96A18" w:rsidP="00F96A18">
            <w:pPr>
              <w:pStyle w:val="ListParagraph"/>
              <w:numPr>
                <w:ilvl w:val="1"/>
                <w:numId w:val="12"/>
              </w:numPr>
              <w:autoSpaceDE w:val="0"/>
              <w:autoSpaceDN w:val="0"/>
              <w:adjustRightInd w:val="0"/>
              <w:spacing w:after="0" w:line="240" w:lineRule="auto"/>
              <w:ind w:left="430"/>
              <w:cnfStyle w:val="000000000000" w:firstRow="0" w:lastRow="0" w:firstColumn="0" w:lastColumn="0" w:oddVBand="0" w:evenVBand="0" w:oddHBand="0" w:evenHBand="0" w:firstRowFirstColumn="0" w:firstRowLastColumn="0" w:lastRowFirstColumn="0" w:lastRowLastColumn="0"/>
              <w:rPr>
                <w:rFonts w:cstheme="minorHAnsi"/>
                <w:i/>
                <w:iCs/>
              </w:rPr>
            </w:pPr>
            <w:r w:rsidRPr="00F14F52">
              <w:rPr>
                <w:rFonts w:cstheme="minorHAnsi"/>
                <w:i/>
                <w:iCs/>
              </w:rPr>
              <w:t>Annexes (including list of stakeholders consulted during the study, assessment TOR, maps, record of interviews and focus groups conducted, survey forms and aggregate findings, budgetary analysis, bibliography etc.</w:t>
            </w:r>
          </w:p>
        </w:tc>
        <w:tc>
          <w:tcPr>
            <w:tcW w:w="1795" w:type="dxa"/>
          </w:tcPr>
          <w:p w14:paraId="2DBAE7C7" w14:textId="518E1126" w:rsidR="00F96A18" w:rsidRPr="00F14F52" w:rsidRDefault="00F96A18" w:rsidP="00B656D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9 days </w:t>
            </w:r>
          </w:p>
        </w:tc>
      </w:tr>
    </w:tbl>
    <w:p w14:paraId="08BBAF30" w14:textId="6FAD81DA" w:rsidR="00F96A18" w:rsidRDefault="00F96A18" w:rsidP="00F96A18">
      <w:pPr>
        <w:autoSpaceDE w:val="0"/>
        <w:autoSpaceDN w:val="0"/>
        <w:adjustRightInd w:val="0"/>
        <w:spacing w:after="0" w:line="240" w:lineRule="auto"/>
        <w:rPr>
          <w:rFonts w:cstheme="minorHAnsi"/>
          <w:color w:val="333333"/>
          <w:shd w:val="clear" w:color="auto" w:fill="FFFFFF"/>
        </w:rPr>
      </w:pPr>
    </w:p>
    <w:p w14:paraId="6E5B89BE" w14:textId="48C04079" w:rsidR="00CD6FC8" w:rsidRDefault="00CD6FC8" w:rsidP="00F96A18">
      <w:pPr>
        <w:autoSpaceDE w:val="0"/>
        <w:autoSpaceDN w:val="0"/>
        <w:adjustRightInd w:val="0"/>
        <w:spacing w:after="0" w:line="240" w:lineRule="auto"/>
        <w:rPr>
          <w:rFonts w:cstheme="minorHAnsi"/>
          <w:color w:val="333333"/>
          <w:shd w:val="clear" w:color="auto" w:fill="FFFFFF"/>
        </w:rPr>
      </w:pPr>
    </w:p>
    <w:p w14:paraId="127644F1" w14:textId="5E3F8300" w:rsidR="00CD6FC8" w:rsidRDefault="00CD6FC8" w:rsidP="00F96A18">
      <w:pPr>
        <w:autoSpaceDE w:val="0"/>
        <w:autoSpaceDN w:val="0"/>
        <w:adjustRightInd w:val="0"/>
        <w:spacing w:after="0" w:line="240" w:lineRule="auto"/>
        <w:rPr>
          <w:rFonts w:cstheme="minorHAnsi"/>
          <w:color w:val="333333"/>
          <w:shd w:val="clear" w:color="auto" w:fill="FFFFFF"/>
        </w:rPr>
      </w:pPr>
    </w:p>
    <w:p w14:paraId="459192B5" w14:textId="7CB5FF52" w:rsidR="00CD6FC8" w:rsidRDefault="00CD6FC8" w:rsidP="00F96A18">
      <w:pPr>
        <w:autoSpaceDE w:val="0"/>
        <w:autoSpaceDN w:val="0"/>
        <w:adjustRightInd w:val="0"/>
        <w:spacing w:after="0" w:line="240" w:lineRule="auto"/>
        <w:rPr>
          <w:rFonts w:cstheme="minorHAnsi"/>
          <w:color w:val="333333"/>
          <w:shd w:val="clear" w:color="auto" w:fill="FFFFFF"/>
        </w:rPr>
      </w:pPr>
    </w:p>
    <w:p w14:paraId="6D10D742" w14:textId="77777777" w:rsidR="00CD6FC8" w:rsidRPr="00707C11" w:rsidRDefault="00CD6FC8" w:rsidP="00F96A18">
      <w:pPr>
        <w:autoSpaceDE w:val="0"/>
        <w:autoSpaceDN w:val="0"/>
        <w:adjustRightInd w:val="0"/>
        <w:spacing w:after="0" w:line="240" w:lineRule="auto"/>
        <w:rPr>
          <w:rFonts w:cstheme="minorHAnsi"/>
          <w:color w:val="333333"/>
          <w:shd w:val="clear" w:color="auto" w:fill="FFFFFF"/>
        </w:rPr>
      </w:pPr>
    </w:p>
    <w:p w14:paraId="233C7837" w14:textId="77777777" w:rsidR="00F96A18" w:rsidRDefault="00F96A18" w:rsidP="00F96A18">
      <w:pPr>
        <w:pStyle w:val="Heading2"/>
      </w:pPr>
      <w:r>
        <w:lastRenderedPageBreak/>
        <w:t xml:space="preserve">Consultant profile </w:t>
      </w:r>
    </w:p>
    <w:p w14:paraId="61DC9D29" w14:textId="77777777" w:rsidR="00F96A18" w:rsidRDefault="00F96A18" w:rsidP="00F96A18">
      <w:r w:rsidRPr="00172080">
        <w:t xml:space="preserve">The consultant </w:t>
      </w:r>
      <w:r>
        <w:t>impact evaluation</w:t>
      </w:r>
      <w:r w:rsidRPr="00172080">
        <w:t xml:space="preserve"> lead should have:</w:t>
      </w:r>
    </w:p>
    <w:p w14:paraId="67861D29" w14:textId="77777777" w:rsidR="00F96A18" w:rsidRDefault="00F96A18" w:rsidP="00F96A18">
      <w:pPr>
        <w:pStyle w:val="ListParagraph"/>
        <w:numPr>
          <w:ilvl w:val="0"/>
          <w:numId w:val="13"/>
        </w:numPr>
      </w:pPr>
      <w:r>
        <w:t xml:space="preserve"> A</w:t>
      </w:r>
      <w:r w:rsidRPr="008C5D02">
        <w:t xml:space="preserve"> master's degree in </w:t>
      </w:r>
      <w:r>
        <w:t xml:space="preserve">social sciences, economics, or relevant; </w:t>
      </w:r>
    </w:p>
    <w:p w14:paraId="1F19A3FC" w14:textId="77777777" w:rsidR="00F96A18" w:rsidRDefault="00F96A18" w:rsidP="00F96A18">
      <w:pPr>
        <w:pStyle w:val="ListParagraph"/>
        <w:numPr>
          <w:ilvl w:val="0"/>
          <w:numId w:val="13"/>
        </w:numPr>
      </w:pPr>
      <w:r w:rsidRPr="00CE33F7">
        <w:t xml:space="preserve">Expertise in </w:t>
      </w:r>
      <w:r>
        <w:t xml:space="preserve">two </w:t>
      </w:r>
      <w:r w:rsidRPr="00CE33F7">
        <w:t>or more of the relevant technical areas for this response;</w:t>
      </w:r>
    </w:p>
    <w:p w14:paraId="35B4B837" w14:textId="77777777" w:rsidR="00F96A18" w:rsidRPr="008C5D02" w:rsidRDefault="00F96A18" w:rsidP="00F96A18">
      <w:pPr>
        <w:pStyle w:val="ListParagraph"/>
        <w:numPr>
          <w:ilvl w:val="0"/>
          <w:numId w:val="13"/>
        </w:numPr>
      </w:pPr>
      <w:r w:rsidRPr="008C5D02">
        <w:t xml:space="preserve"> </w:t>
      </w:r>
      <w:r>
        <w:t>A</w:t>
      </w:r>
      <w:r w:rsidRPr="008C5D02">
        <w:t xml:space="preserve"> minimum of seven (7) years of substantial experience </w:t>
      </w:r>
      <w:r>
        <w:t>in the humanitarian and resilience context in Somaliland, Puntland and South Central Somalia;</w:t>
      </w:r>
    </w:p>
    <w:p w14:paraId="710BDC43" w14:textId="77777777" w:rsidR="00F96A18" w:rsidRDefault="00F96A18" w:rsidP="00F96A18">
      <w:pPr>
        <w:pStyle w:val="ListParagraph"/>
        <w:numPr>
          <w:ilvl w:val="0"/>
          <w:numId w:val="13"/>
        </w:numPr>
      </w:pPr>
      <w:r w:rsidRPr="00172080">
        <w:t xml:space="preserve">Demonstrated experience in </w:t>
      </w:r>
      <w:r>
        <w:t xml:space="preserve">impact </w:t>
      </w:r>
      <w:r w:rsidRPr="00172080">
        <w:t xml:space="preserve">evaluations of humanitarian </w:t>
      </w:r>
      <w:proofErr w:type="spellStart"/>
      <w:r w:rsidRPr="00172080">
        <w:t>programmes</w:t>
      </w:r>
      <w:proofErr w:type="spellEnd"/>
      <w:r w:rsidRPr="00172080">
        <w:t>;</w:t>
      </w:r>
      <w:r>
        <w:t xml:space="preserve"> sample of similar work conducted must be attached if any. </w:t>
      </w:r>
    </w:p>
    <w:p w14:paraId="6F0DDEB6" w14:textId="77777777" w:rsidR="00F96A18" w:rsidRDefault="00F96A18" w:rsidP="00F96A18">
      <w:pPr>
        <w:pStyle w:val="ListParagraph"/>
        <w:numPr>
          <w:ilvl w:val="0"/>
          <w:numId w:val="13"/>
        </w:numPr>
      </w:pPr>
      <w:r>
        <w:t xml:space="preserve">Strong knowledge  on the Core Humanitarian  Standard (CHS) on Quality and Accountability; and Sphere Minimum Standards in Humanitarian  Response. </w:t>
      </w:r>
    </w:p>
    <w:p w14:paraId="0225ED5F" w14:textId="77777777" w:rsidR="00F96A18" w:rsidRPr="00172080" w:rsidRDefault="00F96A18" w:rsidP="00F96A18">
      <w:pPr>
        <w:pStyle w:val="ListParagraph"/>
        <w:numPr>
          <w:ilvl w:val="0"/>
          <w:numId w:val="13"/>
        </w:numPr>
      </w:pPr>
      <w:r w:rsidRPr="008C5D02">
        <w:t>Demonstrated analytical, communication and report-writing skills.</w:t>
      </w:r>
    </w:p>
    <w:p w14:paraId="041015BB" w14:textId="3CCAD27C" w:rsidR="00F96A18" w:rsidRDefault="00F96A18" w:rsidP="00F96A18">
      <w:pPr>
        <w:pStyle w:val="Heading2"/>
      </w:pPr>
      <w:r>
        <w:t>Schedule</w:t>
      </w:r>
    </w:p>
    <w:p w14:paraId="781E4D99" w14:textId="159737F1" w:rsidR="00F96A18" w:rsidRPr="00DD430F" w:rsidRDefault="00F96A18" w:rsidP="00F96A18">
      <w:r w:rsidRPr="00DD430F">
        <w:t>The proposed assignment is expected to be completed within 30</w:t>
      </w:r>
      <w:r>
        <w:t xml:space="preserve"> </w:t>
      </w:r>
      <w:r w:rsidRPr="00DD430F">
        <w:t>days</w:t>
      </w:r>
      <w:r>
        <w:t xml:space="preserve"> starting from </w:t>
      </w:r>
      <w:r w:rsidR="00C82991">
        <w:t xml:space="preserve">the </w:t>
      </w:r>
      <w:r w:rsidR="006B2CEA">
        <w:t>15</w:t>
      </w:r>
      <w:r w:rsidR="00C82991" w:rsidRPr="00C82991">
        <w:rPr>
          <w:vertAlign w:val="superscript"/>
        </w:rPr>
        <w:t>t</w:t>
      </w:r>
      <w:r w:rsidR="006B2CEA">
        <w:rPr>
          <w:vertAlign w:val="superscript"/>
        </w:rPr>
        <w:t>h</w:t>
      </w:r>
      <w:r w:rsidR="00C82991">
        <w:t xml:space="preserve"> of November </w:t>
      </w:r>
      <w:r>
        <w:t xml:space="preserve">until </w:t>
      </w:r>
      <w:r w:rsidR="00C82991">
        <w:t xml:space="preserve">the </w:t>
      </w:r>
      <w:r w:rsidR="006B2CEA">
        <w:t>15</w:t>
      </w:r>
      <w:r w:rsidR="00C82991" w:rsidRPr="00C82991">
        <w:rPr>
          <w:vertAlign w:val="superscript"/>
        </w:rPr>
        <w:t>t</w:t>
      </w:r>
      <w:r w:rsidR="006B2CEA">
        <w:rPr>
          <w:vertAlign w:val="superscript"/>
        </w:rPr>
        <w:t>h</w:t>
      </w:r>
      <w:r w:rsidR="00C82991">
        <w:t xml:space="preserve"> of December 2021</w:t>
      </w:r>
      <w:r>
        <w:t xml:space="preserve"> </w:t>
      </w:r>
    </w:p>
    <w:p w14:paraId="52A54FF7" w14:textId="77777777" w:rsidR="00F96A18" w:rsidRPr="00690391" w:rsidRDefault="00F96A18" w:rsidP="00F96A18">
      <w:pPr>
        <w:pStyle w:val="Heading2"/>
      </w:pPr>
      <w:r w:rsidRPr="00690391">
        <w:t>Impact Assessment Ethics and Considerations</w:t>
      </w:r>
    </w:p>
    <w:p w14:paraId="2AF9919F" w14:textId="77777777" w:rsidR="00F96A18" w:rsidRDefault="00F96A18" w:rsidP="00F96A18">
      <w:pPr>
        <w:autoSpaceDE w:val="0"/>
        <w:autoSpaceDN w:val="0"/>
        <w:adjustRightInd w:val="0"/>
        <w:spacing w:after="0" w:line="240" w:lineRule="auto"/>
        <w:jc w:val="both"/>
        <w:rPr>
          <w:rFonts w:cstheme="minorHAnsi"/>
        </w:rPr>
      </w:pPr>
      <w:r w:rsidRPr="00707C11">
        <w:rPr>
          <w:rFonts w:cstheme="minorHAnsi"/>
        </w:rPr>
        <w:t xml:space="preserve">The study will be guided by the following ethical considerations: </w:t>
      </w:r>
      <w:r>
        <w:rPr>
          <w:rFonts w:cstheme="minorHAnsi"/>
        </w:rPr>
        <w:t>-</w:t>
      </w:r>
    </w:p>
    <w:p w14:paraId="435440E7" w14:textId="77777777" w:rsidR="00F96A18" w:rsidRPr="00707C11" w:rsidRDefault="00F96A18" w:rsidP="00F96A18">
      <w:pPr>
        <w:autoSpaceDE w:val="0"/>
        <w:autoSpaceDN w:val="0"/>
        <w:adjustRightInd w:val="0"/>
        <w:spacing w:after="0" w:line="240" w:lineRule="auto"/>
        <w:jc w:val="both"/>
        <w:rPr>
          <w:rFonts w:cstheme="minorHAnsi"/>
        </w:rPr>
      </w:pPr>
    </w:p>
    <w:p w14:paraId="124AA3FB" w14:textId="77777777" w:rsidR="00F96A18" w:rsidRPr="00707C11" w:rsidRDefault="00F96A18" w:rsidP="00F96A18">
      <w:pPr>
        <w:pStyle w:val="ListParagraph"/>
        <w:numPr>
          <w:ilvl w:val="0"/>
          <w:numId w:val="8"/>
        </w:numPr>
        <w:autoSpaceDE w:val="0"/>
        <w:autoSpaceDN w:val="0"/>
        <w:adjustRightInd w:val="0"/>
        <w:spacing w:after="62" w:line="240" w:lineRule="auto"/>
        <w:jc w:val="both"/>
        <w:rPr>
          <w:rFonts w:cstheme="minorHAnsi"/>
        </w:rPr>
      </w:pPr>
      <w:r w:rsidRPr="00707C11">
        <w:rPr>
          <w:rFonts w:cstheme="minorHAnsi"/>
        </w:rPr>
        <w:t xml:space="preserve">Openness of information given, to the highest degree to all involved parties. </w:t>
      </w:r>
    </w:p>
    <w:p w14:paraId="5481814A" w14:textId="77777777" w:rsidR="00F96A18" w:rsidRPr="00707C11" w:rsidRDefault="00F96A18" w:rsidP="00F96A18">
      <w:pPr>
        <w:pStyle w:val="ListParagraph"/>
        <w:numPr>
          <w:ilvl w:val="0"/>
          <w:numId w:val="8"/>
        </w:numPr>
        <w:autoSpaceDE w:val="0"/>
        <w:autoSpaceDN w:val="0"/>
        <w:adjustRightInd w:val="0"/>
        <w:spacing w:after="62" w:line="240" w:lineRule="auto"/>
        <w:jc w:val="both"/>
        <w:rPr>
          <w:rFonts w:cstheme="minorHAnsi"/>
        </w:rPr>
      </w:pPr>
      <w:r w:rsidRPr="00707C11">
        <w:rPr>
          <w:rFonts w:cstheme="minorHAnsi"/>
        </w:rPr>
        <w:t>Publicity/public access</w:t>
      </w:r>
      <w:r>
        <w:rPr>
          <w:rFonts w:cstheme="minorHAnsi"/>
        </w:rPr>
        <w:t xml:space="preserve"> </w:t>
      </w:r>
      <w:r w:rsidRPr="00707C11">
        <w:rPr>
          <w:rFonts w:cstheme="minorHAnsi"/>
        </w:rPr>
        <w:t>- to results when there are not special considerations against this</w:t>
      </w:r>
      <w:r>
        <w:rPr>
          <w:rFonts w:cstheme="minorHAnsi"/>
        </w:rPr>
        <w:t>.</w:t>
      </w:r>
      <w:r w:rsidRPr="00707C11">
        <w:rPr>
          <w:rFonts w:cstheme="minorHAnsi"/>
        </w:rPr>
        <w:t xml:space="preserve"> </w:t>
      </w:r>
    </w:p>
    <w:p w14:paraId="0749DB10" w14:textId="77777777" w:rsidR="00F96A18" w:rsidRPr="00707C11" w:rsidRDefault="00F96A18" w:rsidP="00F96A18">
      <w:pPr>
        <w:pStyle w:val="ListParagraph"/>
        <w:numPr>
          <w:ilvl w:val="0"/>
          <w:numId w:val="8"/>
        </w:numPr>
        <w:autoSpaceDE w:val="0"/>
        <w:autoSpaceDN w:val="0"/>
        <w:adjustRightInd w:val="0"/>
        <w:spacing w:after="0" w:line="240" w:lineRule="auto"/>
        <w:jc w:val="both"/>
        <w:rPr>
          <w:rFonts w:cstheme="minorHAnsi"/>
        </w:rPr>
      </w:pPr>
      <w:r w:rsidRPr="00707C11">
        <w:rPr>
          <w:rFonts w:cstheme="minorHAnsi"/>
        </w:rPr>
        <w:t>Broad participation</w:t>
      </w:r>
      <w:r>
        <w:rPr>
          <w:rFonts w:cstheme="minorHAnsi"/>
        </w:rPr>
        <w:t xml:space="preserve"> -</w:t>
      </w:r>
      <w:r w:rsidRPr="00707C11">
        <w:rPr>
          <w:rFonts w:cstheme="minorHAnsi"/>
        </w:rPr>
        <w:t xml:space="preserve"> the interested parties should be involved where relevant and possible </w:t>
      </w:r>
    </w:p>
    <w:p w14:paraId="3765ACDC" w14:textId="77777777" w:rsidR="00F96A18" w:rsidRDefault="00F96A18" w:rsidP="00F96A18">
      <w:pPr>
        <w:pStyle w:val="ListParagraph"/>
        <w:numPr>
          <w:ilvl w:val="0"/>
          <w:numId w:val="8"/>
        </w:numPr>
        <w:autoSpaceDE w:val="0"/>
        <w:autoSpaceDN w:val="0"/>
        <w:adjustRightInd w:val="0"/>
        <w:spacing w:after="0" w:line="240" w:lineRule="auto"/>
        <w:jc w:val="both"/>
        <w:rPr>
          <w:rFonts w:cstheme="minorHAnsi"/>
        </w:rPr>
      </w:pPr>
      <w:r w:rsidRPr="00707C11">
        <w:rPr>
          <w:rFonts w:cstheme="minorHAnsi"/>
        </w:rPr>
        <w:t>Reliability and independence</w:t>
      </w:r>
      <w:r>
        <w:rPr>
          <w:rFonts w:cstheme="minorHAnsi"/>
        </w:rPr>
        <w:t xml:space="preserve"> - </w:t>
      </w:r>
      <w:r w:rsidRPr="00707C11">
        <w:rPr>
          <w:rFonts w:cstheme="minorHAnsi"/>
        </w:rPr>
        <w:t>the assessment should be conducted so that findings and conclusions are correct and trustworthy</w:t>
      </w:r>
    </w:p>
    <w:p w14:paraId="52A548AA" w14:textId="77777777" w:rsidR="00F96A18" w:rsidRDefault="00F96A18" w:rsidP="00F96A18">
      <w:pPr>
        <w:pStyle w:val="ListParagraph"/>
        <w:numPr>
          <w:ilvl w:val="0"/>
          <w:numId w:val="8"/>
        </w:numPr>
        <w:autoSpaceDE w:val="0"/>
        <w:autoSpaceDN w:val="0"/>
        <w:adjustRightInd w:val="0"/>
        <w:spacing w:after="0" w:line="240" w:lineRule="auto"/>
        <w:jc w:val="both"/>
        <w:rPr>
          <w:rFonts w:cstheme="minorHAnsi"/>
        </w:rPr>
      </w:pPr>
      <w:r w:rsidRPr="0020555C">
        <w:rPr>
          <w:rFonts w:cstheme="minorHAnsi"/>
        </w:rPr>
        <w:t xml:space="preserve">All interviews should be undertaken in full confidence and anonymity. The final </w:t>
      </w:r>
      <w:r>
        <w:rPr>
          <w:rFonts w:cstheme="minorHAnsi"/>
        </w:rPr>
        <w:t>impact study</w:t>
      </w:r>
      <w:r w:rsidRPr="0020555C">
        <w:rPr>
          <w:rFonts w:cstheme="minorHAnsi"/>
        </w:rPr>
        <w:t xml:space="preserve"> report should not assign specific comments to individuals</w:t>
      </w:r>
    </w:p>
    <w:p w14:paraId="29E18C4F" w14:textId="74507D74" w:rsidR="00F96A18" w:rsidRDefault="00F96A18" w:rsidP="00F96A18">
      <w:pPr>
        <w:pStyle w:val="ListParagraph"/>
        <w:numPr>
          <w:ilvl w:val="0"/>
          <w:numId w:val="8"/>
        </w:numPr>
        <w:autoSpaceDE w:val="0"/>
        <w:autoSpaceDN w:val="0"/>
        <w:adjustRightInd w:val="0"/>
        <w:spacing w:after="0" w:line="240" w:lineRule="auto"/>
        <w:jc w:val="both"/>
        <w:rPr>
          <w:rFonts w:cstheme="minorHAnsi"/>
        </w:rPr>
      </w:pPr>
      <w:r>
        <w:rPr>
          <w:rFonts w:cstheme="minorHAnsi"/>
        </w:rPr>
        <w:t xml:space="preserve">In the context of Covid 19 pandemic, study activities should be done in accordance with Oxfam </w:t>
      </w:r>
      <w:proofErr w:type="spellStart"/>
      <w:r>
        <w:rPr>
          <w:rFonts w:cstheme="minorHAnsi"/>
        </w:rPr>
        <w:t>SoPs</w:t>
      </w:r>
      <w:proofErr w:type="spellEnd"/>
      <w:r>
        <w:rPr>
          <w:rFonts w:cstheme="minorHAnsi"/>
        </w:rPr>
        <w:t xml:space="preserve"> and WHO standards for Covid prevention.  </w:t>
      </w:r>
    </w:p>
    <w:p w14:paraId="4EE9D023" w14:textId="3A055FE3" w:rsidR="00F96702" w:rsidRDefault="00F96702" w:rsidP="00F96A18">
      <w:pPr>
        <w:pStyle w:val="ListParagraph"/>
        <w:numPr>
          <w:ilvl w:val="0"/>
          <w:numId w:val="8"/>
        </w:numPr>
        <w:autoSpaceDE w:val="0"/>
        <w:autoSpaceDN w:val="0"/>
        <w:adjustRightInd w:val="0"/>
        <w:spacing w:after="0" w:line="240" w:lineRule="auto"/>
        <w:jc w:val="both"/>
        <w:rPr>
          <w:rFonts w:cstheme="minorHAnsi"/>
        </w:rPr>
      </w:pPr>
      <w:r>
        <w:rPr>
          <w:rFonts w:cstheme="minorHAnsi"/>
        </w:rPr>
        <w:t>The consultant need to comply with global and Oxfam Data protection policy such the GDPR</w:t>
      </w:r>
    </w:p>
    <w:p w14:paraId="5732526B" w14:textId="61525DE2" w:rsidR="00496558" w:rsidRPr="004344FF" w:rsidRDefault="00496558" w:rsidP="004344FF">
      <w:pPr>
        <w:autoSpaceDE w:val="0"/>
        <w:autoSpaceDN w:val="0"/>
        <w:adjustRightInd w:val="0"/>
        <w:spacing w:after="0" w:line="240" w:lineRule="auto"/>
        <w:rPr>
          <w:rFonts w:ascii="GillSansMT" w:hAnsi="GillSansMT" w:cs="GillSansMT"/>
        </w:rPr>
      </w:pPr>
    </w:p>
    <w:p w14:paraId="0A1F7BC1" w14:textId="3AF7D8D3" w:rsidR="004344FF" w:rsidRPr="00457303" w:rsidRDefault="004344FF" w:rsidP="004344FF">
      <w:pPr>
        <w:pStyle w:val="Heading2"/>
      </w:pPr>
      <w:r>
        <w:t xml:space="preserve">     </w:t>
      </w:r>
      <w:r w:rsidRPr="00457303">
        <w:t>Application Procedures</w:t>
      </w:r>
    </w:p>
    <w:p w14:paraId="74DB5794" w14:textId="77777777" w:rsidR="004344FF" w:rsidRDefault="004344FF" w:rsidP="004344FF">
      <w:pPr>
        <w:widowControl w:val="0"/>
        <w:autoSpaceDE w:val="0"/>
        <w:autoSpaceDN w:val="0"/>
        <w:adjustRightInd w:val="0"/>
        <w:spacing w:after="0" w:line="240" w:lineRule="auto"/>
        <w:jc w:val="both"/>
        <w:rPr>
          <w:color w:val="000000"/>
          <w:sz w:val="27"/>
          <w:szCs w:val="27"/>
        </w:rPr>
      </w:pPr>
    </w:p>
    <w:p w14:paraId="1DBBB903" w14:textId="3806108A" w:rsidR="004344FF" w:rsidRPr="008F15CA" w:rsidRDefault="004344FF" w:rsidP="004344FF">
      <w:pPr>
        <w:widowControl w:val="0"/>
        <w:autoSpaceDE w:val="0"/>
        <w:autoSpaceDN w:val="0"/>
        <w:adjustRightInd w:val="0"/>
        <w:spacing w:after="0" w:line="240" w:lineRule="auto"/>
        <w:jc w:val="both"/>
        <w:rPr>
          <w:rFonts w:eastAsia="MS Mincho" w:cstheme="minorHAnsi"/>
        </w:rPr>
      </w:pPr>
      <w:r w:rsidRPr="008F15CA">
        <w:rPr>
          <w:rFonts w:eastAsia="MS Mincho" w:cstheme="minorHAnsi"/>
        </w:rPr>
        <w:t xml:space="preserve">Applicants should submit an EOI to </w:t>
      </w:r>
      <w:hyperlink r:id="rId10" w:history="1">
        <w:r w:rsidRPr="00457303">
          <w:rPr>
            <w:rStyle w:val="Hyperlink"/>
            <w:sz w:val="24"/>
            <w:szCs w:val="24"/>
          </w:rPr>
          <w:t>SOM-Consultancies@oxfam.org</w:t>
        </w:r>
      </w:hyperlink>
      <w:r>
        <w:t xml:space="preserve"> </w:t>
      </w:r>
      <w:r w:rsidRPr="008F15CA">
        <w:rPr>
          <w:rFonts w:cstheme="minorHAnsi"/>
          <w:lang w:val="en-GB"/>
        </w:rPr>
        <w:t xml:space="preserve"> </w:t>
      </w:r>
      <w:r>
        <w:rPr>
          <w:rFonts w:eastAsia="MS Mincho" w:cstheme="minorHAnsi"/>
          <w:b/>
          <w:color w:val="000000"/>
        </w:rPr>
        <w:t xml:space="preserve"> latest on </w:t>
      </w:r>
      <w:r w:rsidR="001E1950">
        <w:rPr>
          <w:rFonts w:eastAsia="MS Mincho" w:cstheme="minorHAnsi"/>
          <w:b/>
          <w:color w:val="000000"/>
        </w:rPr>
        <w:t>0</w:t>
      </w:r>
      <w:r w:rsidR="000E0360">
        <w:rPr>
          <w:rFonts w:eastAsia="MS Mincho" w:cstheme="minorHAnsi"/>
          <w:b/>
          <w:color w:val="000000"/>
        </w:rPr>
        <w:t>6</w:t>
      </w:r>
      <w:r w:rsidRPr="008F15CA">
        <w:rPr>
          <w:rFonts w:eastAsia="MS Mincho" w:cstheme="minorHAnsi"/>
          <w:b/>
          <w:color w:val="000000"/>
          <w:vertAlign w:val="superscript"/>
        </w:rPr>
        <w:t>th</w:t>
      </w:r>
      <w:r w:rsidRPr="008F15CA">
        <w:rPr>
          <w:rFonts w:eastAsia="MS Mincho" w:cstheme="minorHAnsi"/>
          <w:b/>
          <w:color w:val="000000"/>
        </w:rPr>
        <w:t xml:space="preserve"> </w:t>
      </w:r>
      <w:r w:rsidR="001E1950">
        <w:rPr>
          <w:rFonts w:eastAsia="MS Mincho" w:cstheme="minorHAnsi"/>
          <w:b/>
          <w:color w:val="000000"/>
        </w:rPr>
        <w:t>November</w:t>
      </w:r>
      <w:r>
        <w:rPr>
          <w:rFonts w:eastAsia="MS Mincho" w:cstheme="minorHAnsi"/>
          <w:b/>
          <w:color w:val="000000"/>
        </w:rPr>
        <w:t xml:space="preserve"> </w:t>
      </w:r>
      <w:r w:rsidRPr="008F15CA">
        <w:rPr>
          <w:rFonts w:eastAsia="MS Mincho" w:cstheme="minorHAnsi"/>
        </w:rPr>
        <w:t xml:space="preserve"> with the following; </w:t>
      </w:r>
    </w:p>
    <w:p w14:paraId="45B55F76" w14:textId="77777777" w:rsidR="004344FF" w:rsidRPr="008F15CA" w:rsidRDefault="004344FF" w:rsidP="004344FF">
      <w:pPr>
        <w:numPr>
          <w:ilvl w:val="0"/>
          <w:numId w:val="18"/>
        </w:numPr>
        <w:spacing w:line="240" w:lineRule="auto"/>
        <w:contextualSpacing/>
        <w:jc w:val="both"/>
        <w:rPr>
          <w:rFonts w:cstheme="minorHAnsi"/>
        </w:rPr>
      </w:pPr>
      <w:r w:rsidRPr="008F15CA">
        <w:rPr>
          <w:rFonts w:cstheme="minorHAnsi"/>
        </w:rPr>
        <w:t>Brief CV along with a succinct rationale of how the consultant/consultant team meet the requirements above (max. 2 pages)</w:t>
      </w:r>
    </w:p>
    <w:p w14:paraId="5A1C149F" w14:textId="77777777" w:rsidR="004344FF" w:rsidRDefault="004344FF" w:rsidP="004344FF">
      <w:pPr>
        <w:numPr>
          <w:ilvl w:val="0"/>
          <w:numId w:val="18"/>
        </w:numPr>
        <w:spacing w:line="240" w:lineRule="auto"/>
        <w:contextualSpacing/>
        <w:jc w:val="both"/>
        <w:rPr>
          <w:rFonts w:cstheme="minorHAnsi"/>
        </w:rPr>
      </w:pPr>
      <w:r>
        <w:rPr>
          <w:rFonts w:cstheme="minorHAnsi"/>
        </w:rPr>
        <w:t>Technical proposal</w:t>
      </w:r>
      <w:r w:rsidRPr="008F15CA">
        <w:rPr>
          <w:rFonts w:cstheme="minorHAnsi"/>
        </w:rPr>
        <w:t xml:space="preserve"> </w:t>
      </w:r>
      <w:r>
        <w:rPr>
          <w:rFonts w:cstheme="minorHAnsi"/>
        </w:rPr>
        <w:t>of</w:t>
      </w:r>
      <w:r w:rsidRPr="008F15CA">
        <w:rPr>
          <w:rFonts w:cstheme="minorHAnsi"/>
        </w:rPr>
        <w:t xml:space="preserve"> how the work will be undertaken</w:t>
      </w:r>
      <w:r>
        <w:rPr>
          <w:rFonts w:cstheme="minorHAnsi"/>
        </w:rPr>
        <w:t xml:space="preserve"> including methodology</w:t>
      </w:r>
      <w:r w:rsidRPr="008F15CA">
        <w:rPr>
          <w:rFonts w:cstheme="minorHAnsi"/>
        </w:rPr>
        <w:t xml:space="preserve"> and </w:t>
      </w:r>
      <w:r>
        <w:rPr>
          <w:rFonts w:cstheme="minorHAnsi"/>
        </w:rPr>
        <w:t>proposed schedule</w:t>
      </w:r>
      <w:r w:rsidRPr="008F15CA">
        <w:rPr>
          <w:rFonts w:cstheme="minorHAnsi"/>
        </w:rPr>
        <w:t xml:space="preserve"> (max. </w:t>
      </w:r>
      <w:r>
        <w:rPr>
          <w:rFonts w:cstheme="minorHAnsi"/>
        </w:rPr>
        <w:t>8</w:t>
      </w:r>
      <w:r w:rsidRPr="008F15CA">
        <w:rPr>
          <w:rFonts w:cstheme="minorHAnsi"/>
        </w:rPr>
        <w:t xml:space="preserve"> pages)</w:t>
      </w:r>
    </w:p>
    <w:p w14:paraId="0250010A" w14:textId="77777777" w:rsidR="004344FF" w:rsidRPr="00457303" w:rsidRDefault="004344FF" w:rsidP="004344FF">
      <w:pPr>
        <w:numPr>
          <w:ilvl w:val="0"/>
          <w:numId w:val="18"/>
        </w:numPr>
        <w:spacing w:line="240" w:lineRule="auto"/>
        <w:contextualSpacing/>
        <w:jc w:val="both"/>
        <w:rPr>
          <w:rFonts w:cstheme="minorHAnsi"/>
          <w:sz w:val="20"/>
          <w:szCs w:val="20"/>
        </w:rPr>
      </w:pPr>
      <w:r w:rsidRPr="00457303">
        <w:rPr>
          <w:rFonts w:cstheme="minorHAnsi"/>
          <w:bCs/>
        </w:rPr>
        <w:lastRenderedPageBreak/>
        <w:t xml:space="preserve">The financial proposal in USD clearly showing the budgeted cost of the work to be conducted (to be submitted in a separate document from the technical proposal) including </w:t>
      </w:r>
      <w:r w:rsidRPr="00457303">
        <w:rPr>
          <w:rFonts w:eastAsia="Times New Roman" w:cstheme="minorHAnsi"/>
          <w:color w:val="373A3C"/>
        </w:rPr>
        <w:t xml:space="preserve"> 6% Somaliland Government tax for local consultant and 12% for the international consultant.</w:t>
      </w:r>
    </w:p>
    <w:p w14:paraId="524497FA" w14:textId="77777777" w:rsidR="004344FF" w:rsidRPr="00457303" w:rsidRDefault="004344FF" w:rsidP="004344FF">
      <w:pPr>
        <w:numPr>
          <w:ilvl w:val="0"/>
          <w:numId w:val="18"/>
        </w:numPr>
        <w:spacing w:line="240" w:lineRule="auto"/>
        <w:contextualSpacing/>
        <w:jc w:val="both"/>
        <w:rPr>
          <w:rFonts w:cstheme="minorHAnsi"/>
        </w:rPr>
      </w:pPr>
      <w:r w:rsidRPr="00457303">
        <w:rPr>
          <w:rFonts w:cstheme="minorHAnsi"/>
        </w:rPr>
        <w:t>Indicative budget including daily rates in USD for each team member, as well as estimated costs for transport, accommodation, meals.</w:t>
      </w:r>
    </w:p>
    <w:p w14:paraId="2C872645" w14:textId="77777777" w:rsidR="004344FF" w:rsidRPr="008F15CA" w:rsidRDefault="004344FF" w:rsidP="004344FF">
      <w:pPr>
        <w:numPr>
          <w:ilvl w:val="0"/>
          <w:numId w:val="18"/>
        </w:numPr>
        <w:spacing w:line="240" w:lineRule="auto"/>
        <w:contextualSpacing/>
        <w:jc w:val="both"/>
        <w:rPr>
          <w:rFonts w:cstheme="minorHAnsi"/>
        </w:rPr>
      </w:pPr>
      <w:r w:rsidRPr="008F15CA">
        <w:rPr>
          <w:rFonts w:cstheme="minorHAnsi"/>
        </w:rPr>
        <w:t xml:space="preserve">Contact details for two referees for similar type of work. </w:t>
      </w:r>
    </w:p>
    <w:p w14:paraId="57D3E461" w14:textId="77777777" w:rsidR="004344FF" w:rsidRPr="008610EC" w:rsidRDefault="004344FF" w:rsidP="004344FF">
      <w:pPr>
        <w:widowControl w:val="0"/>
        <w:numPr>
          <w:ilvl w:val="0"/>
          <w:numId w:val="18"/>
        </w:numPr>
        <w:autoSpaceDE w:val="0"/>
        <w:autoSpaceDN w:val="0"/>
        <w:adjustRightInd w:val="0"/>
        <w:spacing w:after="0" w:line="240" w:lineRule="auto"/>
        <w:contextualSpacing/>
        <w:jc w:val="both"/>
        <w:rPr>
          <w:rFonts w:eastAsia="MS Mincho" w:cstheme="minorHAnsi"/>
        </w:rPr>
      </w:pPr>
      <w:r w:rsidRPr="008F15CA">
        <w:rPr>
          <w:rFonts w:cstheme="minorHAnsi"/>
        </w:rPr>
        <w:t xml:space="preserve">Confirmation of availability to undertake this work, including field visits </w:t>
      </w:r>
      <w:r>
        <w:rPr>
          <w:rFonts w:cstheme="minorHAnsi"/>
        </w:rPr>
        <w:t>of the targeted assessment areas in Somaliland and Somalia.</w:t>
      </w:r>
    </w:p>
    <w:p w14:paraId="76ED49BB" w14:textId="77777777" w:rsidR="004344FF" w:rsidRPr="008610EC" w:rsidRDefault="004344FF" w:rsidP="004344FF">
      <w:pPr>
        <w:widowControl w:val="0"/>
        <w:autoSpaceDE w:val="0"/>
        <w:autoSpaceDN w:val="0"/>
        <w:adjustRightInd w:val="0"/>
        <w:spacing w:after="0" w:line="240" w:lineRule="auto"/>
        <w:ind w:left="360"/>
        <w:contextualSpacing/>
        <w:jc w:val="both"/>
        <w:rPr>
          <w:rFonts w:eastAsia="MS Mincho" w:cstheme="minorHAnsi"/>
        </w:rPr>
      </w:pPr>
    </w:p>
    <w:p w14:paraId="08328BBD" w14:textId="77777777" w:rsidR="004344FF" w:rsidRPr="008F15CA" w:rsidRDefault="004344FF" w:rsidP="004344FF">
      <w:pPr>
        <w:widowControl w:val="0"/>
        <w:autoSpaceDE w:val="0"/>
        <w:autoSpaceDN w:val="0"/>
        <w:adjustRightInd w:val="0"/>
        <w:spacing w:after="0" w:line="240" w:lineRule="auto"/>
        <w:contextualSpacing/>
        <w:jc w:val="both"/>
        <w:rPr>
          <w:rFonts w:eastAsia="MS Mincho" w:cstheme="minorHAnsi"/>
        </w:rPr>
      </w:pPr>
      <w:r w:rsidRPr="008F15CA">
        <w:rPr>
          <w:rFonts w:eastAsia="MS Mincho" w:cstheme="minorHAnsi"/>
        </w:rPr>
        <w:t>Shortlisted applicants will be invited to an interview.</w:t>
      </w:r>
    </w:p>
    <w:p w14:paraId="16278E6E" w14:textId="77777777" w:rsidR="004344FF" w:rsidRPr="008F15CA" w:rsidRDefault="004344FF" w:rsidP="004344FF">
      <w:pPr>
        <w:jc w:val="both"/>
        <w:rPr>
          <w:rFonts w:cstheme="minorHAnsi"/>
        </w:rPr>
      </w:pPr>
    </w:p>
    <w:p w14:paraId="2FE89EC3" w14:textId="77777777" w:rsidR="004344FF" w:rsidRPr="0007721C" w:rsidRDefault="004344FF" w:rsidP="00496558">
      <w:pPr>
        <w:pStyle w:val="ListParagraph"/>
        <w:autoSpaceDE w:val="0"/>
        <w:autoSpaceDN w:val="0"/>
        <w:adjustRightInd w:val="0"/>
        <w:spacing w:after="0" w:line="240" w:lineRule="auto"/>
        <w:rPr>
          <w:rFonts w:ascii="GillSansMT" w:hAnsi="GillSansMT" w:cs="GillSansMT"/>
        </w:rPr>
      </w:pPr>
    </w:p>
    <w:p w14:paraId="6C8CDC83" w14:textId="77777777" w:rsidR="00AE2710" w:rsidRPr="00AE2710" w:rsidRDefault="00AE2710" w:rsidP="00AE2710">
      <w:pPr>
        <w:rPr>
          <w:rFonts w:ascii="GillSansMT" w:hAnsi="GillSansMT" w:cs="GillSansMT"/>
        </w:rPr>
      </w:pPr>
    </w:p>
    <w:sectPr w:rsidR="00AE2710" w:rsidRPr="00AE271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96B38" w14:textId="77777777" w:rsidR="0036639B" w:rsidRDefault="0036639B" w:rsidP="00DE2996">
      <w:pPr>
        <w:spacing w:after="0" w:line="240" w:lineRule="auto"/>
      </w:pPr>
      <w:r>
        <w:separator/>
      </w:r>
    </w:p>
  </w:endnote>
  <w:endnote w:type="continuationSeparator" w:id="0">
    <w:p w14:paraId="0D81A3FF" w14:textId="77777777" w:rsidR="0036639B" w:rsidRDefault="0036639B" w:rsidP="00DE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M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4D02" w14:textId="77777777" w:rsidR="0072466E" w:rsidRDefault="007246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8C3B" w14:textId="77777777" w:rsidR="0072466E" w:rsidRDefault="007246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8BBA0" w14:textId="77777777" w:rsidR="0072466E" w:rsidRDefault="00724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77D3F" w14:textId="77777777" w:rsidR="0036639B" w:rsidRDefault="0036639B" w:rsidP="00DE2996">
      <w:pPr>
        <w:spacing w:after="0" w:line="240" w:lineRule="auto"/>
      </w:pPr>
      <w:r>
        <w:separator/>
      </w:r>
    </w:p>
  </w:footnote>
  <w:footnote w:type="continuationSeparator" w:id="0">
    <w:p w14:paraId="58DC17BA" w14:textId="77777777" w:rsidR="0036639B" w:rsidRDefault="0036639B" w:rsidP="00DE2996">
      <w:pPr>
        <w:spacing w:after="0" w:line="240" w:lineRule="auto"/>
      </w:pPr>
      <w:r>
        <w:continuationSeparator/>
      </w:r>
    </w:p>
  </w:footnote>
  <w:footnote w:id="1">
    <w:p w14:paraId="4CD0716A" w14:textId="77777777" w:rsidR="00F96A18" w:rsidRPr="00133A7C" w:rsidRDefault="00F96A18" w:rsidP="00F96A18">
      <w:pPr>
        <w:pStyle w:val="FootnoteText"/>
        <w:rPr>
          <w:lang w:val="en-US"/>
        </w:rPr>
      </w:pPr>
      <w:r>
        <w:rPr>
          <w:rStyle w:val="FootnoteReference"/>
        </w:rPr>
        <w:footnoteRef/>
      </w:r>
      <w:r>
        <w:t xml:space="preserve"> </w:t>
      </w:r>
      <w:r w:rsidRPr="002B3265">
        <w:t>https://reliefweb.int/report/somalia/2021-somalia-humanitarian-needs-overview</w:t>
      </w:r>
    </w:p>
  </w:footnote>
  <w:footnote w:id="2">
    <w:p w14:paraId="739BCA9E" w14:textId="77777777" w:rsidR="00F96A18" w:rsidRPr="00133A7C" w:rsidRDefault="00F96A18" w:rsidP="00F96A18">
      <w:pPr>
        <w:pStyle w:val="FootnoteText"/>
        <w:rPr>
          <w:lang w:val="en-US"/>
        </w:rPr>
      </w:pPr>
      <w:r>
        <w:rPr>
          <w:rStyle w:val="FootnoteReference"/>
        </w:rPr>
        <w:footnoteRef/>
      </w:r>
      <w:r>
        <w:t xml:space="preserve"> </w:t>
      </w:r>
      <w:r w:rsidRPr="009B1D9E">
        <w:t>https://cccmcluster.org/operations/somalia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ADFE" w14:textId="77777777" w:rsidR="0072466E" w:rsidRDefault="007246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6DF4" w14:textId="422E7D30" w:rsidR="0072466E" w:rsidRDefault="007246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66D4" w14:textId="77777777" w:rsidR="0072466E" w:rsidRDefault="00724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9E30"/>
      </v:shape>
    </w:pict>
  </w:numPicBullet>
  <w:abstractNum w:abstractNumId="0" w15:restartNumberingAfterBreak="0">
    <w:nsid w:val="10803C87"/>
    <w:multiLevelType w:val="hybridMultilevel"/>
    <w:tmpl w:val="8EDAC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26C2D"/>
    <w:multiLevelType w:val="hybridMultilevel"/>
    <w:tmpl w:val="9E2A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F108D"/>
    <w:multiLevelType w:val="hybridMultilevel"/>
    <w:tmpl w:val="3796C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8D3BB2"/>
    <w:multiLevelType w:val="hybridMultilevel"/>
    <w:tmpl w:val="41E206C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DA032B"/>
    <w:multiLevelType w:val="hybridMultilevel"/>
    <w:tmpl w:val="73166FD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2EAA602E"/>
    <w:multiLevelType w:val="hybridMultilevel"/>
    <w:tmpl w:val="1988C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96422E"/>
    <w:multiLevelType w:val="multilevel"/>
    <w:tmpl w:val="F5BCBB2E"/>
    <w:lvl w:ilvl="0">
      <w:start w:val="1"/>
      <w:numFmt w:val="decimal"/>
      <w:lvlText w:val="%1."/>
      <w:lvlJc w:val="left"/>
      <w:pPr>
        <w:ind w:left="720" w:hanging="360"/>
      </w:pPr>
      <w:rPr>
        <w:rFonts w:hint="default"/>
        <w:b/>
        <w:bCs/>
      </w:rPr>
    </w:lvl>
    <w:lvl w:ilvl="1">
      <w:start w:val="1"/>
      <w:numFmt w:val="decimal"/>
      <w:pStyle w:val="Heading2"/>
      <w:isLgl/>
      <w:lvlText w:val="%1.%2."/>
      <w:lvlJc w:val="left"/>
      <w:pPr>
        <w:ind w:left="720" w:hanging="720"/>
      </w:pPr>
      <w:rPr>
        <w:rFonts w:hint="default"/>
        <w:b/>
        <w:color w:val="00B05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37CF47A3"/>
    <w:multiLevelType w:val="hybridMultilevel"/>
    <w:tmpl w:val="BE00AE70"/>
    <w:lvl w:ilvl="0" w:tplc="04090001">
      <w:start w:val="1"/>
      <w:numFmt w:val="bullet"/>
      <w:lvlText w:val=""/>
      <w:lvlJc w:val="left"/>
      <w:pPr>
        <w:ind w:left="720" w:hanging="360"/>
      </w:pPr>
      <w:rPr>
        <w:rFonts w:ascii="Symbol" w:hAnsi="Symbol" w:hint="default"/>
      </w:rPr>
    </w:lvl>
    <w:lvl w:ilvl="1" w:tplc="A0125F8E">
      <w:numFmt w:val="bullet"/>
      <w:lvlText w:val="-"/>
      <w:lvlJc w:val="left"/>
      <w:pPr>
        <w:ind w:left="1440" w:hanging="360"/>
      </w:pPr>
      <w:rPr>
        <w:rFonts w:ascii="GillSansMT" w:eastAsiaTheme="minorHAnsi" w:hAnsi="GillSansMT" w:cs="GillSans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7C73C2"/>
    <w:multiLevelType w:val="hybridMultilevel"/>
    <w:tmpl w:val="47A8587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EE02AB"/>
    <w:multiLevelType w:val="hybridMultilevel"/>
    <w:tmpl w:val="0F440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05767B"/>
    <w:multiLevelType w:val="hybridMultilevel"/>
    <w:tmpl w:val="EB025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3D1575"/>
    <w:multiLevelType w:val="hybridMultilevel"/>
    <w:tmpl w:val="CCF6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1D1EBE"/>
    <w:multiLevelType w:val="hybridMultilevel"/>
    <w:tmpl w:val="366C1E28"/>
    <w:lvl w:ilvl="0" w:tplc="7130DF8A">
      <w:start w:val="1"/>
      <w:numFmt w:val="lowerRoman"/>
      <w:lvlText w:val="%1)"/>
      <w:lvlJc w:val="left"/>
      <w:pPr>
        <w:ind w:left="765" w:hanging="72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510039C8"/>
    <w:multiLevelType w:val="hybridMultilevel"/>
    <w:tmpl w:val="D23AA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25AFD"/>
    <w:multiLevelType w:val="hybridMultilevel"/>
    <w:tmpl w:val="4672DABA"/>
    <w:lvl w:ilvl="0" w:tplc="B5B8D2B6">
      <w:start w:val="1"/>
      <w:numFmt w:val="bullet"/>
      <w:lvlText w:val="-"/>
      <w:lvlJc w:val="left"/>
      <w:pPr>
        <w:ind w:left="36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9224CB"/>
    <w:multiLevelType w:val="hybridMultilevel"/>
    <w:tmpl w:val="66D43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0B48F2"/>
    <w:multiLevelType w:val="hybridMultilevel"/>
    <w:tmpl w:val="44DC0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C2291"/>
    <w:multiLevelType w:val="hybridMultilevel"/>
    <w:tmpl w:val="6FE88F5A"/>
    <w:lvl w:ilvl="0" w:tplc="F080EEE6">
      <w:start w:val="202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6"/>
  </w:num>
  <w:num w:numId="4">
    <w:abstractNumId w:val="15"/>
  </w:num>
  <w:num w:numId="5">
    <w:abstractNumId w:val="1"/>
  </w:num>
  <w:num w:numId="6">
    <w:abstractNumId w:val="5"/>
  </w:num>
  <w:num w:numId="7">
    <w:abstractNumId w:val="13"/>
  </w:num>
  <w:num w:numId="8">
    <w:abstractNumId w:val="11"/>
  </w:num>
  <w:num w:numId="9">
    <w:abstractNumId w:val="10"/>
  </w:num>
  <w:num w:numId="10">
    <w:abstractNumId w:val="9"/>
  </w:num>
  <w:num w:numId="11">
    <w:abstractNumId w:val="6"/>
  </w:num>
  <w:num w:numId="12">
    <w:abstractNumId w:val="2"/>
  </w:num>
  <w:num w:numId="13">
    <w:abstractNumId w:val="4"/>
  </w:num>
  <w:num w:numId="14">
    <w:abstractNumId w:val="17"/>
  </w:num>
  <w:num w:numId="15">
    <w:abstractNumId w:val="12"/>
  </w:num>
  <w:num w:numId="16">
    <w:abstractNumId w:val="3"/>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1D8"/>
    <w:rsid w:val="00001ABB"/>
    <w:rsid w:val="00017F57"/>
    <w:rsid w:val="000406EA"/>
    <w:rsid w:val="0007721C"/>
    <w:rsid w:val="00092542"/>
    <w:rsid w:val="000A68FF"/>
    <w:rsid w:val="000D2344"/>
    <w:rsid w:val="000D5C60"/>
    <w:rsid w:val="000E0360"/>
    <w:rsid w:val="000F1DE7"/>
    <w:rsid w:val="0010649C"/>
    <w:rsid w:val="00126B4E"/>
    <w:rsid w:val="001363F8"/>
    <w:rsid w:val="001376C3"/>
    <w:rsid w:val="001418F4"/>
    <w:rsid w:val="0018134D"/>
    <w:rsid w:val="00182453"/>
    <w:rsid w:val="00191AA2"/>
    <w:rsid w:val="0019232F"/>
    <w:rsid w:val="00194686"/>
    <w:rsid w:val="00195EA6"/>
    <w:rsid w:val="001B1BC2"/>
    <w:rsid w:val="001D0300"/>
    <w:rsid w:val="001E1950"/>
    <w:rsid w:val="0020138E"/>
    <w:rsid w:val="002262D7"/>
    <w:rsid w:val="00234F6D"/>
    <w:rsid w:val="00235825"/>
    <w:rsid w:val="00262609"/>
    <w:rsid w:val="00274788"/>
    <w:rsid w:val="002B5FDE"/>
    <w:rsid w:val="002C5230"/>
    <w:rsid w:val="0036639B"/>
    <w:rsid w:val="00385B41"/>
    <w:rsid w:val="00397C9D"/>
    <w:rsid w:val="003B0181"/>
    <w:rsid w:val="003D674C"/>
    <w:rsid w:val="003F5289"/>
    <w:rsid w:val="004202EF"/>
    <w:rsid w:val="004326A6"/>
    <w:rsid w:val="0043306D"/>
    <w:rsid w:val="004344FF"/>
    <w:rsid w:val="00484ED4"/>
    <w:rsid w:val="00496558"/>
    <w:rsid w:val="004B0002"/>
    <w:rsid w:val="004E4A8E"/>
    <w:rsid w:val="00513C05"/>
    <w:rsid w:val="00517B4B"/>
    <w:rsid w:val="00526AEB"/>
    <w:rsid w:val="005327E2"/>
    <w:rsid w:val="005348B6"/>
    <w:rsid w:val="00544F21"/>
    <w:rsid w:val="005461F9"/>
    <w:rsid w:val="00550C40"/>
    <w:rsid w:val="00570B97"/>
    <w:rsid w:val="00587C2B"/>
    <w:rsid w:val="00593114"/>
    <w:rsid w:val="005B1B30"/>
    <w:rsid w:val="005D6E10"/>
    <w:rsid w:val="005F01D8"/>
    <w:rsid w:val="006202EA"/>
    <w:rsid w:val="0064354B"/>
    <w:rsid w:val="006501D3"/>
    <w:rsid w:val="0065758E"/>
    <w:rsid w:val="00670FF0"/>
    <w:rsid w:val="00672117"/>
    <w:rsid w:val="00675A19"/>
    <w:rsid w:val="00677B9F"/>
    <w:rsid w:val="00690D86"/>
    <w:rsid w:val="006A5D32"/>
    <w:rsid w:val="006B2CEA"/>
    <w:rsid w:val="006D4902"/>
    <w:rsid w:val="006E1DEF"/>
    <w:rsid w:val="006E2317"/>
    <w:rsid w:val="006E44A0"/>
    <w:rsid w:val="006E6E2A"/>
    <w:rsid w:val="00711FA0"/>
    <w:rsid w:val="00712B1D"/>
    <w:rsid w:val="00715984"/>
    <w:rsid w:val="0072466E"/>
    <w:rsid w:val="007874EA"/>
    <w:rsid w:val="00794031"/>
    <w:rsid w:val="007C345C"/>
    <w:rsid w:val="007D0F40"/>
    <w:rsid w:val="007D70CC"/>
    <w:rsid w:val="007F6A5E"/>
    <w:rsid w:val="00810E43"/>
    <w:rsid w:val="0082704D"/>
    <w:rsid w:val="00855523"/>
    <w:rsid w:val="00861FD2"/>
    <w:rsid w:val="00880C56"/>
    <w:rsid w:val="008A0116"/>
    <w:rsid w:val="008B36F4"/>
    <w:rsid w:val="008B47EB"/>
    <w:rsid w:val="008C48BB"/>
    <w:rsid w:val="00914A65"/>
    <w:rsid w:val="0092777B"/>
    <w:rsid w:val="00931511"/>
    <w:rsid w:val="00977D0F"/>
    <w:rsid w:val="009D1800"/>
    <w:rsid w:val="009D1A25"/>
    <w:rsid w:val="009D7DC6"/>
    <w:rsid w:val="00A0198D"/>
    <w:rsid w:val="00A07D75"/>
    <w:rsid w:val="00A10908"/>
    <w:rsid w:val="00A1761E"/>
    <w:rsid w:val="00A25BFD"/>
    <w:rsid w:val="00A4042A"/>
    <w:rsid w:val="00A608A3"/>
    <w:rsid w:val="00A86BC9"/>
    <w:rsid w:val="00AB598E"/>
    <w:rsid w:val="00AC485E"/>
    <w:rsid w:val="00AD77E1"/>
    <w:rsid w:val="00AE2710"/>
    <w:rsid w:val="00AE7595"/>
    <w:rsid w:val="00AF38B5"/>
    <w:rsid w:val="00B26FD3"/>
    <w:rsid w:val="00B67BE2"/>
    <w:rsid w:val="00B7346D"/>
    <w:rsid w:val="00B73E21"/>
    <w:rsid w:val="00C03035"/>
    <w:rsid w:val="00C07011"/>
    <w:rsid w:val="00C10461"/>
    <w:rsid w:val="00C42B86"/>
    <w:rsid w:val="00C46313"/>
    <w:rsid w:val="00C6297B"/>
    <w:rsid w:val="00C7001C"/>
    <w:rsid w:val="00C82991"/>
    <w:rsid w:val="00C853DB"/>
    <w:rsid w:val="00CA0E13"/>
    <w:rsid w:val="00CC392E"/>
    <w:rsid w:val="00CD6FC8"/>
    <w:rsid w:val="00CE58B5"/>
    <w:rsid w:val="00CF07AA"/>
    <w:rsid w:val="00D21078"/>
    <w:rsid w:val="00D25499"/>
    <w:rsid w:val="00D42D02"/>
    <w:rsid w:val="00D63AA2"/>
    <w:rsid w:val="00DE2996"/>
    <w:rsid w:val="00E0181F"/>
    <w:rsid w:val="00E56334"/>
    <w:rsid w:val="00E72768"/>
    <w:rsid w:val="00E834BA"/>
    <w:rsid w:val="00EA6469"/>
    <w:rsid w:val="00EC0C3D"/>
    <w:rsid w:val="00EE123E"/>
    <w:rsid w:val="00F02395"/>
    <w:rsid w:val="00F075E3"/>
    <w:rsid w:val="00F13456"/>
    <w:rsid w:val="00F144C8"/>
    <w:rsid w:val="00F66BDE"/>
    <w:rsid w:val="00F76C73"/>
    <w:rsid w:val="00F806D8"/>
    <w:rsid w:val="00F96702"/>
    <w:rsid w:val="00F96A18"/>
    <w:rsid w:val="00FA6EC6"/>
    <w:rsid w:val="00FB55AE"/>
    <w:rsid w:val="00FB5D55"/>
    <w:rsid w:val="00FF11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0854D91"/>
  <w15:chartTrackingRefBased/>
  <w15:docId w15:val="{F0ED2156-29EC-45D5-9C0E-7A7AA7B8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18"/>
    <w:pPr>
      <w:spacing w:after="200" w:line="276" w:lineRule="auto"/>
    </w:pPr>
    <w:rPr>
      <w:rFonts w:eastAsiaTheme="minorEastAsia"/>
    </w:rPr>
  </w:style>
  <w:style w:type="paragraph" w:styleId="Heading1">
    <w:name w:val="heading 1"/>
    <w:basedOn w:val="Normal"/>
    <w:next w:val="Normal"/>
    <w:link w:val="Heading1Char"/>
    <w:autoRedefine/>
    <w:uiPriority w:val="9"/>
    <w:qFormat/>
    <w:rsid w:val="00F96A18"/>
    <w:pPr>
      <w:keepNext/>
      <w:keepLines/>
      <w:spacing w:before="480" w:after="0"/>
      <w:outlineLvl w:val="0"/>
    </w:pPr>
    <w:rPr>
      <w:rFonts w:asciiTheme="majorHAnsi" w:eastAsiaTheme="majorEastAsia" w:hAnsiTheme="majorHAnsi" w:cstheme="majorBidi"/>
      <w:b/>
      <w:bCs/>
      <w:color w:val="00B050"/>
      <w:sz w:val="28"/>
      <w:szCs w:val="28"/>
    </w:rPr>
  </w:style>
  <w:style w:type="paragraph" w:styleId="Heading2">
    <w:name w:val="heading 2"/>
    <w:basedOn w:val="Normal"/>
    <w:next w:val="Normal"/>
    <w:link w:val="Heading2Char"/>
    <w:autoRedefine/>
    <w:uiPriority w:val="9"/>
    <w:unhideWhenUsed/>
    <w:qFormat/>
    <w:rsid w:val="00F96A18"/>
    <w:pPr>
      <w:keepNext/>
      <w:keepLines/>
      <w:numPr>
        <w:ilvl w:val="1"/>
        <w:numId w:val="11"/>
      </w:numPr>
      <w:spacing w:before="200" w:after="0" w:line="480" w:lineRule="auto"/>
      <w:outlineLvl w:val="1"/>
    </w:pPr>
    <w:rPr>
      <w:rFonts w:asciiTheme="majorHAnsi" w:eastAsiaTheme="majorEastAsia" w:hAnsiTheme="majorHAnsi" w:cstheme="majorBidi"/>
      <w:b/>
      <w:bCs/>
      <w:color w:val="00B05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E2996"/>
    <w:pPr>
      <w:spacing w:after="0" w:line="240" w:lineRule="auto"/>
      <w:jc w:val="both"/>
    </w:pPr>
    <w:rPr>
      <w:rFonts w:asciiTheme="minorBidi" w:eastAsia="Times New Roman" w:hAnsiTheme="minorBidi"/>
      <w:sz w:val="20"/>
      <w:szCs w:val="20"/>
      <w:lang w:val="en-CA"/>
    </w:rPr>
  </w:style>
  <w:style w:type="character" w:customStyle="1" w:styleId="FootnoteTextChar">
    <w:name w:val="Footnote Text Char"/>
    <w:basedOn w:val="DefaultParagraphFont"/>
    <w:link w:val="FootnoteText"/>
    <w:uiPriority w:val="99"/>
    <w:rsid w:val="00DE2996"/>
    <w:rPr>
      <w:rFonts w:asciiTheme="minorBidi" w:eastAsia="Times New Roman" w:hAnsiTheme="minorBidi"/>
      <w:sz w:val="20"/>
      <w:szCs w:val="20"/>
      <w:lang w:val="en-CA"/>
    </w:rPr>
  </w:style>
  <w:style w:type="character" w:styleId="FootnoteReference">
    <w:name w:val="footnote reference"/>
    <w:uiPriority w:val="99"/>
    <w:rsid w:val="00DE2996"/>
    <w:rPr>
      <w:rFonts w:ascii="Arial" w:hAnsi="Arial" w:cs="Arial"/>
      <w:vertAlign w:val="superscript"/>
    </w:rPr>
  </w:style>
  <w:style w:type="paragraph" w:customStyle="1" w:styleId="paragraph">
    <w:name w:val="paragraph"/>
    <w:basedOn w:val="Normal"/>
    <w:rsid w:val="00DE2996"/>
    <w:pPr>
      <w:spacing w:before="100" w:beforeAutospacing="1" w:after="100" w:afterAutospacing="1" w:line="240" w:lineRule="auto"/>
    </w:pPr>
    <w:rPr>
      <w:rFonts w:ascii="Times New Roman" w:eastAsia="Times New Roman" w:hAnsi="Times New Roman" w:cs="Times New Roman"/>
      <w:sz w:val="24"/>
      <w:szCs w:val="24"/>
      <w:lang w:val="en-GB" w:eastAsia="zh-CN"/>
    </w:rPr>
  </w:style>
  <w:style w:type="character" w:customStyle="1" w:styleId="eop">
    <w:name w:val="eop"/>
    <w:basedOn w:val="DefaultParagraphFont"/>
    <w:rsid w:val="00DE2996"/>
  </w:style>
  <w:style w:type="paragraph" w:customStyle="1" w:styleId="Default">
    <w:name w:val="Default"/>
    <w:rsid w:val="00DE2996"/>
    <w:pPr>
      <w:autoSpaceDE w:val="0"/>
      <w:autoSpaceDN w:val="0"/>
      <w:adjustRightInd w:val="0"/>
      <w:spacing w:after="0" w:line="240" w:lineRule="auto"/>
    </w:pPr>
    <w:rPr>
      <w:rFonts w:ascii="Calibri" w:eastAsia="Calibri" w:hAnsi="Calibri" w:cs="Calibri"/>
      <w:color w:val="000000"/>
      <w:sz w:val="24"/>
      <w:szCs w:val="24"/>
    </w:rPr>
  </w:style>
  <w:style w:type="paragraph" w:styleId="ListParagraph">
    <w:name w:val="List Paragraph"/>
    <w:aliases w:val="Premier,F5 List Paragraph,List Paragraph1,Dot pt,List Paragraph Char Char Char,Indicator Text,Numbered Para 1,Bullet 1,Bullet Points,MAIN CONTENT,List Paragraph2,Table/Figure Heading,No Spacing1"/>
    <w:basedOn w:val="Normal"/>
    <w:link w:val="ListParagraphChar"/>
    <w:uiPriority w:val="34"/>
    <w:qFormat/>
    <w:rsid w:val="00711FA0"/>
    <w:pPr>
      <w:ind w:left="720"/>
      <w:contextualSpacing/>
    </w:pPr>
  </w:style>
  <w:style w:type="table" w:styleId="TableGrid">
    <w:name w:val="Table Grid"/>
    <w:basedOn w:val="TableNormal"/>
    <w:uiPriority w:val="39"/>
    <w:rsid w:val="00001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3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45C"/>
  </w:style>
  <w:style w:type="paragraph" w:styleId="Footer">
    <w:name w:val="footer"/>
    <w:basedOn w:val="Normal"/>
    <w:link w:val="FooterChar"/>
    <w:uiPriority w:val="99"/>
    <w:unhideWhenUsed/>
    <w:rsid w:val="007C3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45C"/>
  </w:style>
  <w:style w:type="character" w:styleId="CommentReference">
    <w:name w:val="annotation reference"/>
    <w:basedOn w:val="DefaultParagraphFont"/>
    <w:uiPriority w:val="99"/>
    <w:semiHidden/>
    <w:unhideWhenUsed/>
    <w:rsid w:val="00B67BE2"/>
    <w:rPr>
      <w:sz w:val="16"/>
      <w:szCs w:val="16"/>
    </w:rPr>
  </w:style>
  <w:style w:type="paragraph" w:styleId="CommentText">
    <w:name w:val="annotation text"/>
    <w:basedOn w:val="Normal"/>
    <w:link w:val="CommentTextChar"/>
    <w:uiPriority w:val="99"/>
    <w:unhideWhenUsed/>
    <w:rsid w:val="00B67BE2"/>
    <w:pPr>
      <w:spacing w:line="240" w:lineRule="auto"/>
    </w:pPr>
    <w:rPr>
      <w:sz w:val="20"/>
      <w:szCs w:val="20"/>
    </w:rPr>
  </w:style>
  <w:style w:type="character" w:customStyle="1" w:styleId="CommentTextChar">
    <w:name w:val="Comment Text Char"/>
    <w:basedOn w:val="DefaultParagraphFont"/>
    <w:link w:val="CommentText"/>
    <w:uiPriority w:val="99"/>
    <w:rsid w:val="00B67BE2"/>
    <w:rPr>
      <w:sz w:val="20"/>
      <w:szCs w:val="20"/>
    </w:rPr>
  </w:style>
  <w:style w:type="paragraph" w:styleId="CommentSubject">
    <w:name w:val="annotation subject"/>
    <w:basedOn w:val="CommentText"/>
    <w:next w:val="CommentText"/>
    <w:link w:val="CommentSubjectChar"/>
    <w:uiPriority w:val="99"/>
    <w:semiHidden/>
    <w:unhideWhenUsed/>
    <w:rsid w:val="00B67BE2"/>
    <w:rPr>
      <w:b/>
      <w:bCs/>
    </w:rPr>
  </w:style>
  <w:style w:type="character" w:customStyle="1" w:styleId="CommentSubjectChar">
    <w:name w:val="Comment Subject Char"/>
    <w:basedOn w:val="CommentTextChar"/>
    <w:link w:val="CommentSubject"/>
    <w:uiPriority w:val="99"/>
    <w:semiHidden/>
    <w:rsid w:val="00B67BE2"/>
    <w:rPr>
      <w:b/>
      <w:bCs/>
      <w:sz w:val="20"/>
      <w:szCs w:val="20"/>
    </w:rPr>
  </w:style>
  <w:style w:type="character" w:customStyle="1" w:styleId="Heading1Char">
    <w:name w:val="Heading 1 Char"/>
    <w:basedOn w:val="DefaultParagraphFont"/>
    <w:link w:val="Heading1"/>
    <w:uiPriority w:val="9"/>
    <w:rsid w:val="00F96A18"/>
    <w:rPr>
      <w:rFonts w:asciiTheme="majorHAnsi" w:eastAsiaTheme="majorEastAsia" w:hAnsiTheme="majorHAnsi" w:cstheme="majorBidi"/>
      <w:b/>
      <w:bCs/>
      <w:color w:val="00B050"/>
      <w:sz w:val="28"/>
      <w:szCs w:val="28"/>
    </w:rPr>
  </w:style>
  <w:style w:type="character" w:customStyle="1" w:styleId="Heading2Char">
    <w:name w:val="Heading 2 Char"/>
    <w:basedOn w:val="DefaultParagraphFont"/>
    <w:link w:val="Heading2"/>
    <w:uiPriority w:val="9"/>
    <w:rsid w:val="00F96A18"/>
    <w:rPr>
      <w:rFonts w:asciiTheme="majorHAnsi" w:eastAsiaTheme="majorEastAsia" w:hAnsiTheme="majorHAnsi" w:cstheme="majorBidi"/>
      <w:b/>
      <w:bCs/>
      <w:color w:val="00B050"/>
      <w:sz w:val="26"/>
      <w:szCs w:val="26"/>
    </w:rPr>
  </w:style>
  <w:style w:type="table" w:styleId="GridTable4-Accent6">
    <w:name w:val="Grid Table 4 Accent 6"/>
    <w:basedOn w:val="TableNormal"/>
    <w:uiPriority w:val="49"/>
    <w:rsid w:val="00F96A18"/>
    <w:pPr>
      <w:spacing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itle">
    <w:name w:val="Title"/>
    <w:basedOn w:val="Normal"/>
    <w:next w:val="Normal"/>
    <w:link w:val="TitleChar"/>
    <w:uiPriority w:val="10"/>
    <w:qFormat/>
    <w:rsid w:val="00F96A18"/>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F96A18"/>
    <w:rPr>
      <w:rFonts w:asciiTheme="majorHAnsi" w:eastAsiaTheme="majorEastAsia" w:hAnsiTheme="majorHAnsi" w:cstheme="majorBidi"/>
      <w:color w:val="323E4F" w:themeColor="text2" w:themeShade="BF"/>
      <w:spacing w:val="5"/>
      <w:sz w:val="52"/>
      <w:szCs w:val="52"/>
    </w:rPr>
  </w:style>
  <w:style w:type="character" w:customStyle="1" w:styleId="ListParagraphChar">
    <w:name w:val="List Paragraph Char"/>
    <w:aliases w:val="Premier Char,F5 List Paragraph Char,List Paragraph1 Char,Dot pt Char,List Paragraph Char Char Char Char,Indicator Text Char,Numbered Para 1 Char,Bullet 1 Char,Bullet Points Char,MAIN CONTENT Char,List Paragraph2 Char,No Spacing1 Char"/>
    <w:link w:val="ListParagraph"/>
    <w:uiPriority w:val="34"/>
    <w:locked/>
    <w:rsid w:val="00F96A18"/>
  </w:style>
  <w:style w:type="paragraph" w:styleId="Revision">
    <w:name w:val="Revision"/>
    <w:hidden/>
    <w:uiPriority w:val="99"/>
    <w:semiHidden/>
    <w:rsid w:val="0019232F"/>
    <w:pPr>
      <w:spacing w:after="0" w:line="240" w:lineRule="auto"/>
    </w:pPr>
    <w:rPr>
      <w:rFonts w:eastAsiaTheme="minorEastAsia"/>
    </w:rPr>
  </w:style>
  <w:style w:type="character" w:styleId="Hyperlink">
    <w:name w:val="Hyperlink"/>
    <w:basedOn w:val="DefaultParagraphFont"/>
    <w:uiPriority w:val="99"/>
    <w:unhideWhenUsed/>
    <w:rsid w:val="004344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OM-Consultancies@oxfam.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D2430BE0DAED43B9646AC9B871D57D" ma:contentTypeVersion="11" ma:contentTypeDescription="Create a new document." ma:contentTypeScope="" ma:versionID="42c8aff4284e54bf0cd95fb9216fa2a3">
  <xsd:schema xmlns:xsd="http://www.w3.org/2001/XMLSchema" xmlns:xs="http://www.w3.org/2001/XMLSchema" xmlns:p="http://schemas.microsoft.com/office/2006/metadata/properties" xmlns:ns3="8564d601-7538-4ef9-8afb-505c1044ed2d" xmlns:ns4="2afe7827-a14e-415a-ba3d-e7ce7f775332" targetNamespace="http://schemas.microsoft.com/office/2006/metadata/properties" ma:root="true" ma:fieldsID="2bf778ab2d003aae5411180e0ba6a8b6" ns3:_="" ns4:_="">
    <xsd:import namespace="8564d601-7538-4ef9-8afb-505c1044ed2d"/>
    <xsd:import namespace="2afe7827-a14e-415a-ba3d-e7ce7f77533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4d601-7538-4ef9-8afb-505c1044ed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fe7827-a14e-415a-ba3d-e7ce7f7753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0EEC2-2D1E-4563-9CB9-F3ABAA332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4d601-7538-4ef9-8afb-505c1044ed2d"/>
    <ds:schemaRef ds:uri="2afe7827-a14e-415a-ba3d-e7ce7f775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670FAE-02E7-4452-BF79-18D7E2F7C5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4789CA-5A0C-4B8C-833E-C2765CE0D1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2643</Words>
  <Characters>15067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Mangwende</dc:creator>
  <cp:keywords/>
  <dc:description/>
  <cp:lastModifiedBy>Umalkhayr Aden</cp:lastModifiedBy>
  <cp:revision>3</cp:revision>
  <dcterms:created xsi:type="dcterms:W3CDTF">2021-10-28T10:21:00Z</dcterms:created>
  <dcterms:modified xsi:type="dcterms:W3CDTF">2021-10-28T10:23:00Z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0x01010094D2430BE0DAED43B9646AC9B871D57D</vt:lpwstr>
  </property>
</Properties>
</file>