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ED" w:rsidRDefault="00F67CED" w:rsidP="00666BC4">
      <w:pPr>
        <w:pStyle w:val="Heading1"/>
        <w:rPr>
          <w:rFonts w:ascii="Trebuchet MS" w:hAnsi="Trebuchet MS"/>
          <w:sz w:val="24"/>
          <w:szCs w:val="24"/>
        </w:rPr>
      </w:pPr>
      <w:bookmarkStart w:id="0" w:name="_GoBack"/>
      <w:bookmarkEnd w:id="0"/>
      <w:r>
        <w:rPr>
          <w:rFonts w:ascii="Trebuchet MS" w:hAnsi="Trebuchet MS"/>
          <w:sz w:val="24"/>
          <w:szCs w:val="24"/>
        </w:rPr>
        <w:t xml:space="preserve">                                        </w:t>
      </w:r>
      <w:r>
        <w:rPr>
          <w:noProof/>
        </w:rPr>
        <w:drawing>
          <wp:inline distT="0" distB="0" distL="0" distR="0" wp14:anchorId="42F9B08B" wp14:editId="33A3953A">
            <wp:extent cx="1847850" cy="774700"/>
            <wp:effectExtent l="0" t="0" r="0" b="635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6D6" w:rsidRPr="0074209C" w:rsidRDefault="00F506D6" w:rsidP="00F506D6">
      <w:pPr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color w:val="000000"/>
          <w:szCs w:val="20"/>
        </w:rPr>
      </w:pPr>
      <w:r w:rsidRPr="0074209C">
        <w:rPr>
          <w:rFonts w:ascii="Trebuchet MS" w:eastAsia="Times New Roman" w:hAnsi="Trebuchet MS" w:cs="Times New Roman"/>
          <w:b/>
          <w:color w:val="000000"/>
          <w:szCs w:val="20"/>
        </w:rPr>
        <w:t xml:space="preserve">INVITATION TO BID/TENDER NOTICE </w:t>
      </w:r>
    </w:p>
    <w:p w:rsidR="00FD7D5E" w:rsidRPr="0074209C" w:rsidRDefault="00FD7D5E" w:rsidP="00F506D6">
      <w:pPr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74209C">
        <w:rPr>
          <w:rFonts w:ascii="Trebuchet MS" w:eastAsia="Times New Roman" w:hAnsi="Trebuchet MS" w:cs="Times New Roman"/>
          <w:b/>
          <w:color w:val="000000"/>
          <w:szCs w:val="20"/>
        </w:rPr>
        <w:t>Tender Ref #:</w:t>
      </w:r>
      <w:r w:rsidRPr="0074209C">
        <w:rPr>
          <w:rFonts w:ascii="Trebuchet MS" w:eastAsia="Times New Roman" w:hAnsi="Trebuchet MS" w:cs="Times New Roman"/>
          <w:color w:val="000000"/>
          <w:szCs w:val="20"/>
        </w:rPr>
        <w:t xml:space="preserve"> </w:t>
      </w:r>
      <w:r w:rsidR="00B26F16">
        <w:rPr>
          <w:rFonts w:ascii="Trebuchet MS" w:eastAsia="Times New Roman" w:hAnsi="Trebuchet MS" w:cs="Times New Roman"/>
          <w:color w:val="000000"/>
          <w:sz w:val="20"/>
          <w:szCs w:val="20"/>
        </w:rPr>
        <w:t>SOM-22/3485/SA1/WASH-NUT/NGO/21508- 12</w:t>
      </w:r>
    </w:p>
    <w:p w:rsidR="00F506D6" w:rsidRPr="0074209C" w:rsidRDefault="00F506D6" w:rsidP="00F506D6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color w:val="000000"/>
          <w:szCs w:val="20"/>
        </w:rPr>
      </w:pPr>
      <w:r w:rsidRPr="0074209C">
        <w:rPr>
          <w:rFonts w:ascii="Trebuchet MS" w:eastAsia="Times New Roman" w:hAnsi="Trebuchet MS" w:cs="Times New Roman"/>
          <w:b/>
          <w:color w:val="000000"/>
          <w:szCs w:val="20"/>
        </w:rPr>
        <w:t>Job Description</w:t>
      </w:r>
    </w:p>
    <w:p w:rsidR="00666BC4" w:rsidRPr="0074209C" w:rsidRDefault="00F67CED" w:rsidP="00F506D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74209C">
        <w:rPr>
          <w:rFonts w:ascii="Trebuchet MS" w:eastAsia="Times New Roman" w:hAnsi="Trebuchet MS" w:cs="Times New Roman"/>
          <w:color w:val="000000"/>
          <w:sz w:val="20"/>
          <w:szCs w:val="20"/>
        </w:rPr>
        <w:t>Invitation to submit t</w:t>
      </w:r>
      <w:r w:rsidR="00666BC4" w:rsidRPr="0074209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ender for </w:t>
      </w:r>
      <w:r w:rsidR="00C807B8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the provision of </w:t>
      </w:r>
      <w:r w:rsidR="0027055B">
        <w:rPr>
          <w:rFonts w:ascii="Trebuchet MS" w:eastAsia="Times New Roman" w:hAnsi="Trebuchet MS" w:cs="Times New Roman"/>
          <w:color w:val="000000"/>
          <w:sz w:val="20"/>
          <w:szCs w:val="20"/>
        </w:rPr>
        <w:t>water trucking to 500 households</w:t>
      </w:r>
      <w:r w:rsidR="00B26F16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equivalent to 3000 persons</w:t>
      </w:r>
      <w:r w:rsidR="00E140B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living </w:t>
      </w:r>
      <w:r w:rsidR="00F07A5D" w:rsidRPr="00F07A5D">
        <w:rPr>
          <w:rFonts w:ascii="Trebuchet MS" w:eastAsia="Times New Roman" w:hAnsi="Trebuchet MS" w:cs="Times New Roman"/>
          <w:color w:val="000000"/>
          <w:sz w:val="20"/>
          <w:szCs w:val="20"/>
        </w:rPr>
        <w:t>Xayo, Abaqowr, Qori, Camp Bari (rural), and Dagmarere in Afmadow</w:t>
      </w:r>
      <w:r w:rsidR="00E34D63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district</w:t>
      </w:r>
      <w:r w:rsidR="00666BC4" w:rsidRPr="0074209C">
        <w:rPr>
          <w:rFonts w:ascii="Trebuchet MS" w:eastAsia="Times New Roman" w:hAnsi="Trebuchet MS" w:cs="Times New Roman"/>
          <w:color w:val="000000"/>
          <w:sz w:val="20"/>
          <w:szCs w:val="20"/>
        </w:rPr>
        <w:t>, Somalia.</w:t>
      </w:r>
    </w:p>
    <w:p w:rsidR="00F506D6" w:rsidRPr="00FD7D5E" w:rsidRDefault="00F506D6" w:rsidP="00F506D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 w:cs="Times New Roman"/>
          <w:b/>
          <w:bCs/>
          <w:sz w:val="20"/>
          <w:szCs w:val="20"/>
        </w:rPr>
      </w:pPr>
      <w:r w:rsidRPr="00FD7D5E">
        <w:rPr>
          <w:rFonts w:ascii="Trebuchet MS" w:hAnsi="Trebuchet MS"/>
          <w:b/>
          <w:sz w:val="24"/>
          <w:szCs w:val="24"/>
        </w:rPr>
        <w:t>Background</w:t>
      </w:r>
    </w:p>
    <w:p w:rsidR="00D17B8A" w:rsidRPr="009D51D0" w:rsidRDefault="00D17B8A" w:rsidP="00D17B8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SOLUTIONS FOR HUMANIY (SFH) is a Non-profit humanitarian organization formed by volunteer professionals in Somalia committed to the humanitarian principles of Humanity, Independent, Neutrality and Impartiality. SFH, with National and state-level registration had been operating as a non-profit and non-partisan charity organization to help the poor and the most destitute members of the communities in Somalia for the last </w:t>
      </w:r>
      <w:r w:rsidR="00F506D6">
        <w:rPr>
          <w:rFonts w:ascii="Trebuchet MS" w:eastAsia="Times New Roman" w:hAnsi="Trebuchet MS" w:cs="Times New Roman"/>
          <w:color w:val="000000"/>
          <w:sz w:val="20"/>
          <w:szCs w:val="20"/>
        </w:rPr>
        <w:t>decade</w:t>
      </w:r>
      <w:r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. SFH’s main humanitarian response programs currently focuses on emergency response </w:t>
      </w:r>
      <w:r w:rsidR="00FD7D5E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and development assistance </w:t>
      </w:r>
      <w:r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>in South-central Somalia to build resilience, promote gender equality, good governance and sustainable livelihood.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We are committed to achieving our core </w:t>
      </w:r>
      <w:r w:rsidR="009D51D0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values and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vision of caring for the people of concern in all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areas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we work. Our goal is to provide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accessible and equitable humanitarian assistance to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vulnerable communities in Somalia with access to basic needs including Water, Sanitation and Hygiene (WASH), Education,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Primary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Health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care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services and Livelihood Support.</w:t>
      </w:r>
    </w:p>
    <w:p w:rsidR="00D17B8A" w:rsidRDefault="00C46C36" w:rsidP="00D17B8A">
      <w:pPr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</w:rPr>
        <w:t>W</w:t>
      </w:r>
      <w:r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>ith funding support from OCHA-SHF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>, SFH intends to</w:t>
      </w:r>
      <w:r w:rsidR="0064516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="00B26F16">
        <w:rPr>
          <w:rFonts w:ascii="Trebuchet MS" w:eastAsia="Times New Roman" w:hAnsi="Trebuchet MS" w:cs="Times New Roman"/>
          <w:color w:val="000000"/>
          <w:sz w:val="20"/>
          <w:szCs w:val="20"/>
        </w:rPr>
        <w:t>do water trucking to 500HH living in Afmadow district of Somalia</w:t>
      </w:r>
      <w:r w:rsidR="00D17B8A"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>. Solutions for Humanity</w:t>
      </w:r>
      <w:r w:rsidR="009D51D0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(SFH)</w:t>
      </w:r>
      <w:r w:rsidR="00D17B8A"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is </w:t>
      </w:r>
      <w:r w:rsidR="004A38FD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thus </w:t>
      </w:r>
      <w:r w:rsidR="00D17B8A"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looking for </w:t>
      </w:r>
      <w:r w:rsidR="0064516B"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a qualified </w:t>
      </w:r>
      <w:r w:rsidR="0064516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local </w:t>
      </w:r>
      <w:r w:rsidR="00AC41F6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based </w:t>
      </w:r>
      <w:r w:rsidR="0064516B">
        <w:rPr>
          <w:rFonts w:ascii="Trebuchet MS" w:eastAsia="Times New Roman" w:hAnsi="Trebuchet MS" w:cs="Times New Roman"/>
          <w:color w:val="000000"/>
          <w:sz w:val="20"/>
          <w:szCs w:val="20"/>
        </w:rPr>
        <w:t>vendor</w:t>
      </w:r>
      <w:r w:rsidR="00AC41F6">
        <w:rPr>
          <w:rFonts w:ascii="Trebuchet MS" w:eastAsia="Times New Roman" w:hAnsi="Trebuchet MS" w:cs="Times New Roman"/>
          <w:color w:val="000000"/>
          <w:sz w:val="20"/>
          <w:szCs w:val="20"/>
        </w:rPr>
        <w:t>/supplier</w:t>
      </w:r>
      <w:r w:rsidR="0064516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with the capacity</w:t>
      </w:r>
      <w:r w:rsidR="004F2F67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to undertake the </w:t>
      </w:r>
      <w:r w:rsidR="0064516B">
        <w:rPr>
          <w:rFonts w:ascii="Trebuchet MS" w:eastAsia="Times New Roman" w:hAnsi="Trebuchet MS" w:cs="Times New Roman"/>
          <w:color w:val="000000"/>
          <w:sz w:val="20"/>
          <w:szCs w:val="20"/>
        </w:rPr>
        <w:t>required service</w:t>
      </w:r>
      <w:r w:rsidR="00D17B8A"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in the best qua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>lity and shortest time possible.</w:t>
      </w:r>
      <w:r w:rsidR="00D17B8A" w:rsidRPr="00D17B8A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 </w:t>
      </w:r>
    </w:p>
    <w:p w:rsidR="009C548C" w:rsidRPr="00D17B8A" w:rsidRDefault="00B26F16" w:rsidP="00B26F16">
      <w:pPr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</w:rPr>
        <w:t>500 drought effected households equivalent to 3000 persons will be provided adequate clean water through water trucking. A water voucher of 7.5L per person will be provided/45L of water will be provided daily for a period of 30 days.</w:t>
      </w:r>
    </w:p>
    <w:p w:rsidR="00666BC4" w:rsidRDefault="003C76E7" w:rsidP="00666BC4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The tendering will </w:t>
      </w:r>
      <w:r w:rsidR="00FC0747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be conducted using SFH procurement procedures and bidding documents. All tenders are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open to all qualified </w:t>
      </w:r>
      <w:r w:rsidR="004F2F67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local </w:t>
      </w:r>
      <w:r w:rsidR="00AC41F6">
        <w:rPr>
          <w:rFonts w:ascii="Trebuchet MS" w:eastAsia="Times New Roman" w:hAnsi="Trebuchet MS" w:cs="Times New Roman"/>
          <w:color w:val="000000"/>
          <w:sz w:val="20"/>
          <w:szCs w:val="20"/>
        </w:rPr>
        <w:t>suppliers in Lower Juba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.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Interested </w:t>
      </w:r>
      <w:r w:rsidR="00380C5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and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eligible </w:t>
      </w:r>
      <w:r w:rsidR="00380C5B">
        <w:rPr>
          <w:rFonts w:ascii="Trebuchet MS" w:eastAsia="Times New Roman" w:hAnsi="Trebuchet MS" w:cs="Times New Roman"/>
          <w:color w:val="000000"/>
          <w:sz w:val="20"/>
          <w:szCs w:val="20"/>
        </w:rPr>
        <w:t>local vendors/suppliers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with sound capacity, relevant experience in similar work experience, sound financial capacity and registered with </w:t>
      </w:r>
      <w:r w:rsidR="00FD7D5E">
        <w:rPr>
          <w:rFonts w:ascii="Trebuchet MS" w:eastAsia="Times New Roman" w:hAnsi="Trebuchet MS" w:cs="Times New Roman"/>
          <w:color w:val="000000"/>
          <w:sz w:val="20"/>
          <w:szCs w:val="20"/>
        </w:rPr>
        <w:t>Juballand Authorities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are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>thus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invited to collect tender document from </w:t>
      </w:r>
      <w:r w:rsidR="00FD7D5E">
        <w:rPr>
          <w:rFonts w:ascii="Trebuchet MS" w:eastAsia="Times New Roman" w:hAnsi="Trebuchet MS" w:cs="Times New Roman"/>
          <w:color w:val="000000"/>
          <w:sz w:val="20"/>
          <w:szCs w:val="20"/>
        </w:rPr>
        <w:t>SFH offices</w:t>
      </w:r>
      <w:r w:rsidR="001C01F0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in </w:t>
      </w:r>
      <w:r w:rsidR="00FC0747">
        <w:rPr>
          <w:rFonts w:ascii="Trebuchet MS" w:eastAsia="Times New Roman" w:hAnsi="Trebuchet MS" w:cs="Times New Roman"/>
          <w:color w:val="000000"/>
          <w:sz w:val="20"/>
          <w:szCs w:val="20"/>
        </w:rPr>
        <w:t>Dobley or Kismayu</w:t>
      </w:r>
      <w:r w:rsidR="00AE6702">
        <w:rPr>
          <w:rFonts w:ascii="Trebuchet MS" w:eastAsia="Times New Roman" w:hAnsi="Trebuchet MS" w:cs="Times New Roman"/>
          <w:color w:val="000000"/>
          <w:sz w:val="20"/>
          <w:szCs w:val="20"/>
        </w:rPr>
        <w:t>.</w:t>
      </w:r>
    </w:p>
    <w:p w:rsidR="00AE6702" w:rsidRDefault="00AE6702" w:rsidP="00666BC4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</w:p>
    <w:p w:rsidR="00AE6702" w:rsidRPr="003C76E7" w:rsidRDefault="00AE6702" w:rsidP="00666BC4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</w:p>
    <w:p w:rsidR="00666BC4" w:rsidRPr="00666BC4" w:rsidRDefault="00666BC4" w:rsidP="00666BC4">
      <w:pPr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bCs/>
          <w:kern w:val="36"/>
          <w:sz w:val="20"/>
          <w:szCs w:val="20"/>
        </w:rPr>
      </w:pPr>
      <w:r w:rsidRPr="00666BC4">
        <w:rPr>
          <w:rFonts w:ascii="Trebuchet MS" w:eastAsia="Times New Roman" w:hAnsi="Trebuchet MS" w:cs="Times New Roman"/>
          <w:b/>
          <w:bCs/>
          <w:color w:val="000000"/>
          <w:kern w:val="36"/>
          <w:sz w:val="20"/>
          <w:szCs w:val="20"/>
        </w:rPr>
        <w:t>Requirements for Tender Documents</w:t>
      </w:r>
    </w:p>
    <w:p w:rsidR="00666BC4" w:rsidRPr="00666BC4" w:rsidRDefault="00666BC4" w:rsidP="00666B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Tender envelop should be </w:t>
      </w:r>
      <w:r w:rsidR="00DC3506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sealed with reference number embedded </w:t>
      </w:r>
    </w:p>
    <w:p w:rsidR="00666BC4" w:rsidRPr="00666BC4" w:rsidRDefault="00666BC4" w:rsidP="00666B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Company P</w:t>
      </w:r>
      <w:r w:rsidR="001C01F0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rofile with detailed physical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address</w:t>
      </w:r>
    </w:p>
    <w:p w:rsidR="00666BC4" w:rsidRPr="00666BC4" w:rsidRDefault="00666BC4" w:rsidP="00666B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lastRenderedPageBreak/>
        <w:t xml:space="preserve">Most recent Bank statements </w:t>
      </w:r>
    </w:p>
    <w:p w:rsidR="00666BC4" w:rsidRPr="00666BC4" w:rsidRDefault="00DC3506" w:rsidP="00666B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Valid Registration certificate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from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Juballand. Federal government registrations </w:t>
      </w:r>
      <w:r w:rsidR="001C01F0">
        <w:rPr>
          <w:rFonts w:ascii="Trebuchet MS" w:eastAsia="Times New Roman" w:hAnsi="Trebuchet MS" w:cs="Times New Roman"/>
          <w:color w:val="000000"/>
          <w:sz w:val="20"/>
          <w:szCs w:val="20"/>
        </w:rPr>
        <w:t>are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an added advantage.</w:t>
      </w:r>
    </w:p>
    <w:p w:rsidR="00666BC4" w:rsidRPr="00666BC4" w:rsidRDefault="00666BC4" w:rsidP="00666B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Quotation price.</w:t>
      </w:r>
    </w:p>
    <w:p w:rsidR="00DC3506" w:rsidRDefault="00666BC4" w:rsidP="00666B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Evidence of Past Experience/relevant experience of </w:t>
      </w:r>
      <w:r w:rsidR="004A38FD">
        <w:rPr>
          <w:rFonts w:ascii="Trebuchet MS" w:eastAsia="Times New Roman" w:hAnsi="Trebuchet MS" w:cs="Times New Roman"/>
          <w:color w:val="000000"/>
          <w:sz w:val="20"/>
          <w:szCs w:val="20"/>
        </w:rPr>
        <w:t>supply</w:t>
      </w:r>
    </w:p>
    <w:p w:rsidR="00666BC4" w:rsidRPr="00DC3506" w:rsidRDefault="00666BC4" w:rsidP="00DC3506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DC3506">
        <w:rPr>
          <w:rFonts w:ascii="Trebuchet MS" w:eastAsia="Times New Roman" w:hAnsi="Trebuchet MS" w:cs="Times New Roman"/>
          <w:color w:val="000000"/>
          <w:sz w:val="20"/>
          <w:szCs w:val="20"/>
        </w:rPr>
        <w:t>All bids should be written in English.</w:t>
      </w:r>
    </w:p>
    <w:p w:rsidR="008D3819" w:rsidRDefault="008D3819" w:rsidP="00666BC4">
      <w:pPr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Cs w:val="20"/>
        </w:rPr>
      </w:pPr>
    </w:p>
    <w:p w:rsidR="00666BC4" w:rsidRDefault="00666BC4" w:rsidP="00666BC4">
      <w:pPr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Cs w:val="20"/>
        </w:rPr>
      </w:pPr>
      <w:r w:rsidRPr="00DC3506">
        <w:rPr>
          <w:rFonts w:ascii="Trebuchet MS" w:eastAsia="Times New Roman" w:hAnsi="Trebuchet MS" w:cs="Times New Roman"/>
          <w:b/>
          <w:bCs/>
          <w:color w:val="000000"/>
          <w:kern w:val="36"/>
          <w:szCs w:val="20"/>
        </w:rPr>
        <w:t xml:space="preserve">Tender </w:t>
      </w:r>
      <w:r w:rsidR="001369CD">
        <w:rPr>
          <w:rFonts w:ascii="Trebuchet MS" w:eastAsia="Times New Roman" w:hAnsi="Trebuchet MS" w:cs="Times New Roman"/>
          <w:b/>
          <w:bCs/>
          <w:color w:val="000000"/>
          <w:kern w:val="36"/>
          <w:szCs w:val="20"/>
        </w:rPr>
        <w:t>Submission, duration and d</w:t>
      </w:r>
      <w:r w:rsidRPr="00DC3506">
        <w:rPr>
          <w:rFonts w:ascii="Trebuchet MS" w:eastAsia="Times New Roman" w:hAnsi="Trebuchet MS" w:cs="Times New Roman"/>
          <w:b/>
          <w:bCs/>
          <w:color w:val="000000"/>
          <w:kern w:val="36"/>
          <w:szCs w:val="20"/>
        </w:rPr>
        <w:t>eadline</w:t>
      </w:r>
    </w:p>
    <w:p w:rsidR="001369CD" w:rsidRPr="00666BC4" w:rsidRDefault="001369CD" w:rsidP="001369CD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Tender Instruction,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BOQs and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detailed </w:t>
      </w:r>
      <w:r w:rsidR="00380C5B">
        <w:rPr>
          <w:rFonts w:ascii="Trebuchet MS" w:eastAsia="Times New Roman" w:hAnsi="Trebuchet MS" w:cs="Times New Roman"/>
          <w:color w:val="000000"/>
          <w:sz w:val="20"/>
          <w:szCs w:val="20"/>
        </w:rPr>
        <w:t>items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are ready and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can be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collect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>ed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from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>SFH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office</w:t>
      </w:r>
      <w:r w:rsidR="00FC0747">
        <w:rPr>
          <w:rFonts w:ascii="Trebuchet MS" w:eastAsia="Times New Roman" w:hAnsi="Trebuchet MS" w:cs="Times New Roman"/>
          <w:color w:val="000000"/>
          <w:sz w:val="20"/>
          <w:szCs w:val="20"/>
        </w:rPr>
        <w:t>s in Dobley or Kismayu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or it can be requested by email </w:t>
      </w:r>
      <w:r>
        <w:t xml:space="preserve">at: </w:t>
      </w:r>
      <w:hyperlink r:id="rId6" w:history="1">
        <w:r w:rsidRPr="00956180">
          <w:rPr>
            <w:rStyle w:val="Hyperlink"/>
            <w:b/>
            <w:u w:val="none"/>
          </w:rPr>
          <w:t>Tenders@sfhsomalia.org</w:t>
        </w:r>
      </w:hyperlink>
      <w:r>
        <w:t xml:space="preserve"> </w:t>
      </w:r>
    </w:p>
    <w:p w:rsidR="00B93CE8" w:rsidRDefault="001369CD" w:rsidP="001369CD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</w:rPr>
        <w:t>Complete t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ender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instruction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document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>s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will be available </w:t>
      </w:r>
      <w:r w:rsidR="004A38FD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at our offices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from </w:t>
      </w:r>
      <w:r w:rsidR="00FC0747">
        <w:rPr>
          <w:rFonts w:ascii="Trebuchet MS" w:eastAsia="Times New Roman" w:hAnsi="Trebuchet MS" w:cs="Times New Roman"/>
          <w:b/>
          <w:color w:val="000000"/>
          <w:sz w:val="20"/>
          <w:szCs w:val="20"/>
        </w:rPr>
        <w:t>27</w:t>
      </w:r>
      <w:r w:rsidR="00FC0747" w:rsidRPr="003314E2">
        <w:rPr>
          <w:rFonts w:ascii="Trebuchet MS" w:eastAsia="Times New Roman" w:hAnsi="Trebuchet MS" w:cs="Times New Roman"/>
          <w:b/>
          <w:color w:val="000000"/>
          <w:sz w:val="20"/>
          <w:szCs w:val="20"/>
          <w:vertAlign w:val="superscript"/>
        </w:rPr>
        <w:t>th</w:t>
      </w:r>
      <w:r w:rsidR="00FC0747">
        <w:rPr>
          <w:rFonts w:ascii="Trebuchet MS" w:eastAsia="Times New Roman" w:hAnsi="Trebuchet MS" w:cs="Times New Roman"/>
          <w:b/>
          <w:color w:val="000000"/>
          <w:sz w:val="20"/>
          <w:szCs w:val="20"/>
        </w:rPr>
        <w:t xml:space="preserve"> March 2022 to 9</w:t>
      </w:r>
      <w:r w:rsidR="00FC0747" w:rsidRPr="00FC0747">
        <w:rPr>
          <w:rFonts w:ascii="Trebuchet MS" w:eastAsia="Times New Roman" w:hAnsi="Trebuchet MS" w:cs="Times New Roman"/>
          <w:b/>
          <w:color w:val="000000"/>
          <w:sz w:val="20"/>
          <w:szCs w:val="20"/>
          <w:vertAlign w:val="superscript"/>
        </w:rPr>
        <w:t>th</w:t>
      </w:r>
      <w:r w:rsidR="00FC0747">
        <w:rPr>
          <w:rFonts w:ascii="Trebuchet MS" w:eastAsia="Times New Roman" w:hAnsi="Trebuchet MS" w:cs="Times New Roman"/>
          <w:b/>
          <w:color w:val="000000"/>
          <w:sz w:val="20"/>
          <w:szCs w:val="20"/>
        </w:rPr>
        <w:t xml:space="preserve"> April</w:t>
      </w:r>
      <w:r w:rsidR="00380C5B">
        <w:rPr>
          <w:rFonts w:ascii="Trebuchet MS" w:eastAsia="Times New Roman" w:hAnsi="Trebuchet MS" w:cs="Times New Roman"/>
          <w:b/>
          <w:color w:val="000000"/>
          <w:sz w:val="20"/>
          <w:szCs w:val="20"/>
        </w:rPr>
        <w:t>-2022</w:t>
      </w:r>
      <w:r w:rsidR="00666BC4" w:rsidRPr="003314E2">
        <w:rPr>
          <w:rFonts w:ascii="Trebuchet MS" w:eastAsia="Times New Roman" w:hAnsi="Trebuchet MS" w:cs="Times New Roman"/>
          <w:b/>
          <w:color w:val="000000"/>
          <w:sz w:val="20"/>
          <w:szCs w:val="20"/>
        </w:rPr>
        <w:t xml:space="preserve"> (05:00 PM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)</w:t>
      </w:r>
      <w:r w:rsidR="004A38FD">
        <w:rPr>
          <w:rFonts w:ascii="Trebuchet MS" w:eastAsia="Times New Roman" w:hAnsi="Trebuchet MS" w:cs="Times New Roman"/>
          <w:color w:val="000000"/>
          <w:sz w:val="20"/>
          <w:szCs w:val="20"/>
        </w:rPr>
        <w:t>. A</w:t>
      </w:r>
      <w:r w:rsidR="00666BC4" w:rsidRPr="001369CD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</w:rPr>
        <w:t>ny tender or documents received later than this date</w:t>
      </w:r>
      <w:r w:rsidR="00666BC4" w:rsidRPr="001369C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</w:rPr>
        <w:t xml:space="preserve"> and time </w:t>
      </w:r>
      <w:r w:rsidR="00666BC4" w:rsidRPr="001369CD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</w:rPr>
        <w:t>will not be accepted</w:t>
      </w:r>
      <w:r w:rsidR="00666BC4" w:rsidRPr="001369C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</w:rPr>
        <w:t>.</w:t>
      </w:r>
      <w:r w:rsidR="00666BC4" w:rsidRPr="00666BC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</w:rPr>
        <w:t xml:space="preserve">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The sealed envelopes should be dropped at </w:t>
      </w:r>
      <w:r w:rsidR="00AE6702">
        <w:rPr>
          <w:rFonts w:ascii="Trebuchet MS" w:eastAsia="Times New Roman" w:hAnsi="Trebuchet MS" w:cs="Times New Roman"/>
          <w:color w:val="000000"/>
          <w:sz w:val="20"/>
          <w:szCs w:val="20"/>
        </w:rPr>
        <w:t>SFH</w:t>
      </w:r>
      <w:r w:rsidR="00624F25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Dobley, kismayo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="00624F25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and Kulbiyow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>Tender Box</w:t>
      </w:r>
      <w:r w:rsidR="00FC0747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es or </w:t>
      </w:r>
      <w:r w:rsidR="00A05A3E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can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be </w:t>
      </w:r>
      <w:r w:rsidR="00666BC4" w:rsidRPr="00666BC4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sent by email to </w:t>
      </w:r>
      <w:hyperlink r:id="rId7" w:history="1">
        <w:r w:rsidRPr="001369CD">
          <w:rPr>
            <w:rStyle w:val="Hyperlink"/>
            <w:rFonts w:ascii="Trebuchet MS" w:eastAsia="Times New Roman" w:hAnsi="Trebuchet MS" w:cs="Times New Roman"/>
            <w:sz w:val="20"/>
            <w:szCs w:val="20"/>
            <w:u w:val="none"/>
          </w:rPr>
          <w:t>Tenders@sfhsomalia.org</w:t>
        </w:r>
      </w:hyperlink>
      <w:r w:rsidRPr="001369CD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="00666BC4" w:rsidRPr="001369CD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with </w:t>
      </w:r>
      <w:r w:rsidR="00380C5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complete </w:t>
      </w:r>
      <w:r w:rsidR="00666BC4" w:rsidRPr="001369CD">
        <w:rPr>
          <w:rFonts w:ascii="Trebuchet MS" w:eastAsia="Times New Roman" w:hAnsi="Trebuchet MS" w:cs="Times New Roman"/>
          <w:color w:val="000000"/>
          <w:sz w:val="20"/>
          <w:szCs w:val="20"/>
        </w:rPr>
        <w:t>tender reference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="00380C5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number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>at the email subject.</w:t>
      </w:r>
    </w:p>
    <w:p w:rsidR="001369CD" w:rsidRDefault="001369CD" w:rsidP="001369CD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</w:rPr>
        <w:t>The tenders will</w:t>
      </w:r>
      <w:r w:rsidR="001C01F0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be opened and evaluated by SFH 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tender committees and thereafter notify the successful vendors to start the </w:t>
      </w:r>
      <w:r w:rsidR="00956180">
        <w:rPr>
          <w:rFonts w:ascii="Trebuchet MS" w:eastAsia="Times New Roman" w:hAnsi="Trebuchet MS" w:cs="Times New Roman"/>
          <w:color w:val="000000"/>
          <w:sz w:val="20"/>
          <w:szCs w:val="20"/>
        </w:rPr>
        <w:t>service</w:t>
      </w:r>
      <w:r w:rsidR="001C01F0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immediately</w:t>
      </w:r>
      <w:r w:rsidR="00956180">
        <w:rPr>
          <w:rFonts w:ascii="Trebuchet MS" w:eastAsia="Times New Roman" w:hAnsi="Trebuchet MS" w:cs="Times New Roman"/>
          <w:color w:val="000000"/>
          <w:sz w:val="20"/>
          <w:szCs w:val="20"/>
        </w:rPr>
        <w:t>.</w:t>
      </w:r>
      <w:r w:rsidR="001C01F0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</w:p>
    <w:p w:rsidR="001E7887" w:rsidRDefault="001E7887" w:rsidP="001369CD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</w:p>
    <w:p w:rsidR="001E7887" w:rsidRDefault="001E7887" w:rsidP="001369CD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</w:rPr>
      </w:pPr>
    </w:p>
    <w:sectPr w:rsidR="001E78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A29AB"/>
    <w:multiLevelType w:val="multilevel"/>
    <w:tmpl w:val="62C6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C4"/>
    <w:rsid w:val="001369CD"/>
    <w:rsid w:val="001931D9"/>
    <w:rsid w:val="001C01F0"/>
    <w:rsid w:val="001E7887"/>
    <w:rsid w:val="0027055B"/>
    <w:rsid w:val="002A6715"/>
    <w:rsid w:val="003314E2"/>
    <w:rsid w:val="003409CF"/>
    <w:rsid w:val="00380C5B"/>
    <w:rsid w:val="003C76E7"/>
    <w:rsid w:val="003E6AF6"/>
    <w:rsid w:val="004A38FD"/>
    <w:rsid w:val="004F2F67"/>
    <w:rsid w:val="00556D10"/>
    <w:rsid w:val="00624F25"/>
    <w:rsid w:val="0064516B"/>
    <w:rsid w:val="00666BC4"/>
    <w:rsid w:val="0074209C"/>
    <w:rsid w:val="007914CD"/>
    <w:rsid w:val="008D3819"/>
    <w:rsid w:val="00902B50"/>
    <w:rsid w:val="00956180"/>
    <w:rsid w:val="009C548C"/>
    <w:rsid w:val="009D51D0"/>
    <w:rsid w:val="00A05A3E"/>
    <w:rsid w:val="00A736B6"/>
    <w:rsid w:val="00A91143"/>
    <w:rsid w:val="00A9391D"/>
    <w:rsid w:val="00AC41F6"/>
    <w:rsid w:val="00AD5E50"/>
    <w:rsid w:val="00AE4D6D"/>
    <w:rsid w:val="00AE5403"/>
    <w:rsid w:val="00AE6702"/>
    <w:rsid w:val="00B0555B"/>
    <w:rsid w:val="00B26F16"/>
    <w:rsid w:val="00B56DD9"/>
    <w:rsid w:val="00B93CE8"/>
    <w:rsid w:val="00BF3181"/>
    <w:rsid w:val="00C261C4"/>
    <w:rsid w:val="00C46C36"/>
    <w:rsid w:val="00C807B8"/>
    <w:rsid w:val="00CE0C06"/>
    <w:rsid w:val="00D14E0B"/>
    <w:rsid w:val="00D16748"/>
    <w:rsid w:val="00D17B8A"/>
    <w:rsid w:val="00D266BF"/>
    <w:rsid w:val="00DB7ED5"/>
    <w:rsid w:val="00DC3506"/>
    <w:rsid w:val="00DF04C7"/>
    <w:rsid w:val="00E140B4"/>
    <w:rsid w:val="00E34D63"/>
    <w:rsid w:val="00E50AE9"/>
    <w:rsid w:val="00E7334F"/>
    <w:rsid w:val="00F07A5D"/>
    <w:rsid w:val="00F506D6"/>
    <w:rsid w:val="00F61317"/>
    <w:rsid w:val="00F67CED"/>
    <w:rsid w:val="00FC0747"/>
    <w:rsid w:val="00FD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CB6EFF-824F-475C-8E7C-E1626436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6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66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B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66B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6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6BC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66BC4"/>
    <w:rPr>
      <w:b/>
      <w:bCs/>
    </w:rPr>
  </w:style>
  <w:style w:type="character" w:styleId="Emphasis">
    <w:name w:val="Emphasis"/>
    <w:basedOn w:val="DefaultParagraphFont"/>
    <w:uiPriority w:val="20"/>
    <w:qFormat/>
    <w:rsid w:val="00666BC4"/>
    <w:rPr>
      <w:i/>
      <w:iCs/>
    </w:rPr>
  </w:style>
  <w:style w:type="character" w:customStyle="1" w:styleId="None">
    <w:name w:val="None"/>
    <w:rsid w:val="00D1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nders@sfhsomal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s@sfhsomali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SPECTRE</dc:creator>
  <cp:keywords/>
  <dc:description/>
  <cp:lastModifiedBy>hp</cp:lastModifiedBy>
  <cp:revision>2</cp:revision>
  <dcterms:created xsi:type="dcterms:W3CDTF">2022-03-27T04:23:00Z</dcterms:created>
  <dcterms:modified xsi:type="dcterms:W3CDTF">2022-03-27T04:23:00Z</dcterms:modified>
</cp:coreProperties>
</file>