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44F30" w14:textId="77777777" w:rsidR="00EA4063" w:rsidRDefault="00D72582">
      <w:pPr>
        <w:jc w:val="center"/>
        <w:rPr>
          <w:b/>
          <w:bCs/>
          <w:color w:val="FF0000"/>
        </w:rPr>
      </w:pPr>
      <w:r>
        <w:rPr>
          <w:b/>
          <w:bCs/>
          <w:color w:val="FF0000"/>
        </w:rPr>
        <w:t>Terms of Reference</w:t>
      </w:r>
    </w:p>
    <w:p w14:paraId="41EEC864" w14:textId="77777777" w:rsidR="00EA4063" w:rsidRDefault="00D72582">
      <w:pPr>
        <w:jc w:val="center"/>
        <w:rPr>
          <w:b/>
          <w:bCs/>
          <w:color w:val="FF0000"/>
        </w:rPr>
      </w:pPr>
      <w:r>
        <w:rPr>
          <w:b/>
          <w:bCs/>
          <w:color w:val="FF0000"/>
        </w:rPr>
        <w:t>End of Project Evaluation</w:t>
      </w:r>
    </w:p>
    <w:p w14:paraId="008A8A03" w14:textId="77777777" w:rsidR="00EA4063" w:rsidRDefault="00D72582">
      <w:pPr>
        <w:pStyle w:val="ListParagraph"/>
        <w:numPr>
          <w:ilvl w:val="0"/>
          <w:numId w:val="1"/>
        </w:numPr>
        <w:jc w:val="both"/>
        <w:rPr>
          <w:b/>
          <w:bCs/>
        </w:rPr>
      </w:pPr>
      <w:r>
        <w:rPr>
          <w:b/>
          <w:bCs/>
        </w:rPr>
        <w:t>Profile</w:t>
      </w:r>
    </w:p>
    <w:tbl>
      <w:tblPr>
        <w:tblW w:w="9639" w:type="dxa"/>
        <w:tblBorders>
          <w:top w:val="single" w:sz="6" w:space="0" w:color="auto"/>
          <w:bottom w:val="single" w:sz="6" w:space="0" w:color="auto"/>
          <w:insideH w:val="single" w:sz="6" w:space="0" w:color="auto"/>
        </w:tblBorders>
        <w:tblLayout w:type="fixed"/>
        <w:tblLook w:val="04A0" w:firstRow="1" w:lastRow="0" w:firstColumn="1" w:lastColumn="0" w:noHBand="0" w:noVBand="1"/>
      </w:tblPr>
      <w:tblGrid>
        <w:gridCol w:w="3544"/>
        <w:gridCol w:w="6095"/>
      </w:tblGrid>
      <w:tr w:rsidR="00EA4063" w14:paraId="46055551" w14:textId="77777777">
        <w:tc>
          <w:tcPr>
            <w:tcW w:w="3544" w:type="dxa"/>
          </w:tcPr>
          <w:p w14:paraId="5DDD34DC" w14:textId="77777777" w:rsidR="00EA4063" w:rsidRDefault="00D72582">
            <w:pPr>
              <w:pStyle w:val="NoSpacing"/>
              <w:jc w:val="both"/>
              <w:rPr>
                <w:lang w:val="en-GB"/>
              </w:rPr>
            </w:pPr>
            <w:r>
              <w:rPr>
                <w:lang w:val="en-GB"/>
              </w:rPr>
              <w:t xml:space="preserve">Project Location </w:t>
            </w:r>
          </w:p>
        </w:tc>
        <w:tc>
          <w:tcPr>
            <w:tcW w:w="6095" w:type="dxa"/>
          </w:tcPr>
          <w:p w14:paraId="15FDD5F2" w14:textId="536245FB" w:rsidR="00EA4063" w:rsidRPr="007F3063" w:rsidRDefault="00D72582" w:rsidP="007F3063">
            <w:pPr>
              <w:pStyle w:val="NoSpacing"/>
              <w:numPr>
                <w:ilvl w:val="0"/>
                <w:numId w:val="2"/>
              </w:numPr>
              <w:jc w:val="both"/>
              <w:rPr>
                <w:bCs/>
                <w:lang w:val="en-GB"/>
              </w:rPr>
            </w:pPr>
            <w:r>
              <w:rPr>
                <w:b/>
                <w:lang w:val="en-GB"/>
              </w:rPr>
              <w:t xml:space="preserve">Puntland: </w:t>
            </w:r>
            <w:r>
              <w:rPr>
                <w:bCs/>
                <w:lang w:val="en-GB"/>
              </w:rPr>
              <w:t xml:space="preserve">(Garowe: 3 clinics, Galkayo: 7 clinics) </w:t>
            </w:r>
          </w:p>
        </w:tc>
      </w:tr>
      <w:tr w:rsidR="00EA4063" w14:paraId="64893D3D" w14:textId="77777777">
        <w:tc>
          <w:tcPr>
            <w:tcW w:w="3544" w:type="dxa"/>
          </w:tcPr>
          <w:p w14:paraId="55A6EB4D" w14:textId="77777777" w:rsidR="00EA4063" w:rsidRDefault="00D72582">
            <w:pPr>
              <w:pStyle w:val="NoSpacing"/>
              <w:jc w:val="both"/>
              <w:rPr>
                <w:lang w:val="en-GB"/>
              </w:rPr>
            </w:pPr>
            <w:r>
              <w:rPr>
                <w:lang w:val="en-GB"/>
              </w:rPr>
              <w:t>Project Name</w:t>
            </w:r>
          </w:p>
        </w:tc>
        <w:tc>
          <w:tcPr>
            <w:tcW w:w="6095" w:type="dxa"/>
          </w:tcPr>
          <w:p w14:paraId="7F9DD1DE" w14:textId="77777777" w:rsidR="00EA4063" w:rsidRDefault="00D72582">
            <w:pPr>
              <w:pStyle w:val="NoSpacing"/>
              <w:jc w:val="both"/>
              <w:rPr>
                <w:lang w:val="en-GB"/>
              </w:rPr>
            </w:pPr>
            <w:r>
              <w:rPr>
                <w:lang w:val="en-GB"/>
              </w:rPr>
              <w:t>Supporting drought-affected communities through cash and voucher assistance (CVA) for health in Kenya, Somalia, and Syria.</w:t>
            </w:r>
          </w:p>
        </w:tc>
      </w:tr>
      <w:tr w:rsidR="00EA4063" w14:paraId="2E118DB8" w14:textId="77777777">
        <w:tc>
          <w:tcPr>
            <w:tcW w:w="3544" w:type="dxa"/>
          </w:tcPr>
          <w:p w14:paraId="7FFF3648" w14:textId="77777777" w:rsidR="00EA4063" w:rsidRDefault="00D72582">
            <w:pPr>
              <w:pStyle w:val="NoSpacing"/>
              <w:jc w:val="both"/>
            </w:pPr>
            <w:r>
              <w:t>Project reference number</w:t>
            </w:r>
          </w:p>
        </w:tc>
        <w:tc>
          <w:tcPr>
            <w:tcW w:w="6095" w:type="dxa"/>
          </w:tcPr>
          <w:p w14:paraId="7CD26249" w14:textId="77777777" w:rsidR="00EA4063" w:rsidRDefault="00D72582">
            <w:pPr>
              <w:pStyle w:val="NoSpacing"/>
              <w:jc w:val="both"/>
              <w:rPr>
                <w:lang w:val="en-GB"/>
              </w:rPr>
            </w:pPr>
            <w:r>
              <w:rPr>
                <w:lang w:val="en-GB"/>
              </w:rPr>
              <w:t>22SOM03</w:t>
            </w:r>
          </w:p>
        </w:tc>
      </w:tr>
      <w:tr w:rsidR="00EA4063" w14:paraId="65936B5D" w14:textId="77777777">
        <w:tc>
          <w:tcPr>
            <w:tcW w:w="3544" w:type="dxa"/>
          </w:tcPr>
          <w:p w14:paraId="7276A7C7" w14:textId="77777777" w:rsidR="00EA4063" w:rsidRDefault="00D72582">
            <w:pPr>
              <w:pStyle w:val="NoSpacing"/>
              <w:jc w:val="both"/>
              <w:rPr>
                <w:b/>
                <w:lang w:val="en-GB"/>
              </w:rPr>
            </w:pPr>
            <w:r>
              <w:rPr>
                <w:lang w:val="en-GB"/>
              </w:rPr>
              <w:t>Project budget</w:t>
            </w:r>
          </w:p>
        </w:tc>
        <w:tc>
          <w:tcPr>
            <w:tcW w:w="6095" w:type="dxa"/>
          </w:tcPr>
          <w:p w14:paraId="4D0F78A0" w14:textId="77777777" w:rsidR="00EA4063" w:rsidRDefault="00EA4063">
            <w:pPr>
              <w:pStyle w:val="NoSpacing"/>
              <w:jc w:val="both"/>
              <w:rPr>
                <w:lang w:val="en-GB"/>
              </w:rPr>
            </w:pPr>
          </w:p>
        </w:tc>
      </w:tr>
      <w:tr w:rsidR="00EA4063" w14:paraId="7499CDCD" w14:textId="77777777">
        <w:tc>
          <w:tcPr>
            <w:tcW w:w="3544" w:type="dxa"/>
          </w:tcPr>
          <w:p w14:paraId="638AB56F" w14:textId="77777777" w:rsidR="00EA4063" w:rsidRDefault="00D72582">
            <w:pPr>
              <w:pStyle w:val="NoSpacing"/>
              <w:jc w:val="both"/>
              <w:rPr>
                <w:b/>
                <w:lang w:val="en-GB"/>
              </w:rPr>
            </w:pPr>
            <w:r>
              <w:rPr>
                <w:lang w:val="en-GB"/>
              </w:rPr>
              <w:t>Donor(s)/ funding sources</w:t>
            </w:r>
          </w:p>
        </w:tc>
        <w:tc>
          <w:tcPr>
            <w:tcW w:w="6095" w:type="dxa"/>
          </w:tcPr>
          <w:p w14:paraId="5B5F5DAE" w14:textId="77777777" w:rsidR="00EA4063" w:rsidRDefault="00EA4063">
            <w:pPr>
              <w:pStyle w:val="NoSpacing"/>
              <w:jc w:val="both"/>
              <w:rPr>
                <w:lang w:val="en-GB"/>
              </w:rPr>
            </w:pPr>
          </w:p>
        </w:tc>
      </w:tr>
      <w:tr w:rsidR="00EA4063" w14:paraId="71A12200" w14:textId="77777777">
        <w:tc>
          <w:tcPr>
            <w:tcW w:w="3544" w:type="dxa"/>
          </w:tcPr>
          <w:p w14:paraId="4B791966" w14:textId="77777777" w:rsidR="00EA4063" w:rsidRDefault="00D72582">
            <w:pPr>
              <w:pStyle w:val="NoSpacing"/>
              <w:jc w:val="both"/>
              <w:rPr>
                <w:b/>
                <w:lang w:val="en-GB"/>
              </w:rPr>
            </w:pPr>
            <w:r>
              <w:rPr>
                <w:lang w:val="en-GB"/>
              </w:rPr>
              <w:t>Project duration</w:t>
            </w:r>
          </w:p>
        </w:tc>
        <w:tc>
          <w:tcPr>
            <w:tcW w:w="6095" w:type="dxa"/>
          </w:tcPr>
          <w:p w14:paraId="7FD0357E" w14:textId="77777777" w:rsidR="00EA4063" w:rsidRDefault="00D72582">
            <w:pPr>
              <w:pStyle w:val="NoSpacing"/>
              <w:jc w:val="both"/>
              <w:rPr>
                <w:lang w:val="en-GB"/>
              </w:rPr>
            </w:pPr>
            <w:r>
              <w:rPr>
                <w:lang w:val="en-GB"/>
              </w:rPr>
              <w:t>1 September 2022 – 30 June 2023</w:t>
            </w:r>
          </w:p>
        </w:tc>
      </w:tr>
      <w:tr w:rsidR="00EA4063" w14:paraId="2F63DB80" w14:textId="77777777">
        <w:tc>
          <w:tcPr>
            <w:tcW w:w="3544" w:type="dxa"/>
          </w:tcPr>
          <w:p w14:paraId="4DA24453" w14:textId="77777777" w:rsidR="00EA4063" w:rsidRDefault="00D72582">
            <w:pPr>
              <w:pStyle w:val="NoSpacing"/>
              <w:jc w:val="both"/>
              <w:rPr>
                <w:b/>
                <w:lang w:val="en-GB"/>
              </w:rPr>
            </w:pPr>
            <w:r>
              <w:rPr>
                <w:lang w:val="en-GB"/>
              </w:rPr>
              <w:t>implementing organization</w:t>
            </w:r>
          </w:p>
        </w:tc>
        <w:tc>
          <w:tcPr>
            <w:tcW w:w="6095" w:type="dxa"/>
          </w:tcPr>
          <w:p w14:paraId="6523F466" w14:textId="77777777" w:rsidR="00EA4063" w:rsidRDefault="00D72582">
            <w:pPr>
              <w:pStyle w:val="NoSpacing"/>
              <w:jc w:val="both"/>
            </w:pPr>
            <w:r>
              <w:t>SRCS</w:t>
            </w:r>
          </w:p>
        </w:tc>
      </w:tr>
    </w:tbl>
    <w:p w14:paraId="24E88D4D" w14:textId="77777777" w:rsidR="00EA4063" w:rsidRDefault="00EA4063">
      <w:pPr>
        <w:jc w:val="both"/>
        <w:rPr>
          <w:b/>
          <w:bCs/>
        </w:rPr>
      </w:pPr>
    </w:p>
    <w:p w14:paraId="0881879C" w14:textId="77777777" w:rsidR="00EA4063" w:rsidRDefault="00D72582">
      <w:pPr>
        <w:pStyle w:val="ListParagraph"/>
        <w:numPr>
          <w:ilvl w:val="0"/>
          <w:numId w:val="1"/>
        </w:numPr>
        <w:jc w:val="both"/>
        <w:rPr>
          <w:b/>
          <w:bCs/>
        </w:rPr>
      </w:pPr>
      <w:r>
        <w:rPr>
          <w:b/>
          <w:bCs/>
        </w:rPr>
        <w:t xml:space="preserve">Background </w:t>
      </w:r>
    </w:p>
    <w:p w14:paraId="6C3C2DD5" w14:textId="77777777" w:rsidR="00EA4063" w:rsidRDefault="00D72582">
      <w:pPr>
        <w:jc w:val="both"/>
      </w:pPr>
      <w:r>
        <w:t>The effects of climatic shocks, including repeated below-average/failed rainy seasons, droughts, and conflicts, have exacerbated Somalia's humanitarian impact. This has resulted in livestock deaths and devastating consequences for people’s livelihoods and food security forcing drought-induced migration and population displacements. The last</w:t>
      </w:r>
      <w:r>
        <w:rPr>
          <w:lang w:val="en-GB"/>
        </w:rPr>
        <w:t> national emergencies due to drought have been declared in Somalia in January 2022. Therefore, the UN estimated the number of internally displaced people (IDP) to 746’000 in Somalia and the number of people affected by food insecurity to 7.1</w:t>
      </w:r>
      <w:r>
        <w:t xml:space="preserve"> </w:t>
      </w:r>
      <w:r>
        <w:rPr>
          <w:lang w:val="en-GB"/>
        </w:rPr>
        <w:t>mi</w:t>
      </w:r>
      <w:r>
        <w:t>llion</w:t>
      </w:r>
      <w:r>
        <w:rPr>
          <w:lang w:val="en-GB"/>
        </w:rPr>
        <w:t>. In 2022, around 1.2 million children under the age of 5 years were at risk of acute malnutrition, only 11% of 12-23months children are fully vaccinated, maternal mortality rate is 692/100’000 and 79% of deliveries are done at home without skilled birth attendant. </w:t>
      </w:r>
    </w:p>
    <w:p w14:paraId="5BB72D21" w14:textId="77777777" w:rsidR="00EA4063" w:rsidRDefault="00D72582">
      <w:pPr>
        <w:jc w:val="both"/>
        <w:rPr>
          <w:rFonts w:cstheme="minorHAnsi"/>
          <w:lang w:val="en-GB"/>
        </w:rPr>
      </w:pPr>
      <w:r>
        <w:rPr>
          <w:rFonts w:cstheme="minorHAnsi"/>
          <w:lang w:val="en-GB"/>
        </w:rPr>
        <w:t xml:space="preserve">This situation led to a deterioration of nutritional and health indicators of the climate change-affected populations. Malnutrition status has been worsening in all affected areas, increasing the number of children in need of urgent treatment and nutrition support. And there is a low coverage of antenatal consultations (ANC) and postnatal consultations (PNC) for pregnant women. In addition, recurrent disease outbreaks in those regions have a greater incidence because of the high malnutrition rate and the reduced availability of safe drinking water. </w:t>
      </w:r>
    </w:p>
    <w:p w14:paraId="06B16EBD" w14:textId="0E8EA5B9" w:rsidR="00E52A8B" w:rsidRPr="00F161FE" w:rsidRDefault="00D72582">
      <w:pPr>
        <w:jc w:val="both"/>
        <w:rPr>
          <w:rFonts w:eastAsia="Arial" w:cstheme="minorHAnsi"/>
          <w:bCs/>
          <w:lang w:val="en-GB"/>
        </w:rPr>
      </w:pPr>
      <w:r>
        <w:t>Against this background, SRCS with the support of Norwegian Red Cross implemented an emergency project</w:t>
      </w:r>
      <w:r>
        <w:rPr>
          <w:rFonts w:eastAsia="Arial" w:cstheme="minorHAnsi"/>
          <w:bCs/>
          <w:lang w:val="en-GB"/>
        </w:rPr>
        <w:t xml:space="preserve"> </w:t>
      </w:r>
      <w:r>
        <w:rPr>
          <w:rFonts w:eastAsia="Arial" w:cstheme="minorHAnsi"/>
          <w:bCs/>
        </w:rPr>
        <w:t>aimed at improving the healthcare status of people whose lives have been affected by the ongoing drought</w:t>
      </w:r>
      <w:r>
        <w:rPr>
          <w:rFonts w:eastAsia="Arial" w:cstheme="minorHAnsi"/>
          <w:bCs/>
          <w:lang w:val="en-GB"/>
        </w:rPr>
        <w:t>. The project targeted the catchment population of 1</w:t>
      </w:r>
      <w:r>
        <w:rPr>
          <w:rFonts w:eastAsia="Arial" w:cstheme="minorHAnsi"/>
          <w:bCs/>
        </w:rPr>
        <w:t xml:space="preserve">3 </w:t>
      </w:r>
      <w:r>
        <w:rPr>
          <w:rFonts w:eastAsia="Arial" w:cstheme="minorHAnsi"/>
          <w:bCs/>
          <w:lang w:val="en-GB"/>
        </w:rPr>
        <w:t xml:space="preserve">health </w:t>
      </w:r>
      <w:r>
        <w:rPr>
          <w:rFonts w:eastAsia="Arial" w:cstheme="minorHAnsi"/>
          <w:bCs/>
        </w:rPr>
        <w:t>centers</w:t>
      </w:r>
      <w:r>
        <w:rPr>
          <w:rFonts w:eastAsia="Arial" w:cstheme="minorHAnsi"/>
          <w:bCs/>
          <w:lang w:val="en-GB"/>
        </w:rPr>
        <w:t xml:space="preserve"> (7 in Mudug, 3 in Nugaal) already supported by NorCross.  </w:t>
      </w:r>
    </w:p>
    <w:p w14:paraId="0D911B96" w14:textId="14A03318" w:rsidR="00E52A8B" w:rsidRPr="00F161FE" w:rsidRDefault="00E52A8B" w:rsidP="00F161FE">
      <w:pPr>
        <w:pStyle w:val="ListParagraph"/>
        <w:numPr>
          <w:ilvl w:val="1"/>
          <w:numId w:val="1"/>
        </w:numPr>
        <w:spacing w:line="256" w:lineRule="auto"/>
        <w:jc w:val="both"/>
        <w:rPr>
          <w:rFonts w:ascii="Calibri" w:eastAsia="Times New Roman" w:hAnsi="Calibri" w:cs="Calibri"/>
          <w:b/>
          <w:bCs/>
          <w:kern w:val="0"/>
          <w14:ligatures w14:val="none"/>
        </w:rPr>
      </w:pPr>
      <w:r w:rsidRPr="00F161FE">
        <w:rPr>
          <w:rFonts w:ascii="Calibri" w:eastAsia="Times New Roman" w:hAnsi="Calibri" w:cs="Calibri"/>
          <w:b/>
          <w:bCs/>
          <w:kern w:val="0"/>
          <w14:ligatures w14:val="none"/>
        </w:rPr>
        <w:t>Overall Goal and Expected Outcomes of the Project</w:t>
      </w:r>
    </w:p>
    <w:p w14:paraId="12DBFE65" w14:textId="2A3D2D31" w:rsidR="00E52A8B" w:rsidRDefault="00E52A8B" w:rsidP="00E52A8B">
      <w:pPr>
        <w:spacing w:line="256" w:lineRule="auto"/>
        <w:jc w:val="both"/>
        <w:rPr>
          <w:rFonts w:ascii="Calibri" w:eastAsia="Times New Roman" w:hAnsi="Calibri" w:cs="Calibri"/>
          <w:bCs/>
          <w:kern w:val="0"/>
          <w14:ligatures w14:val="none"/>
        </w:rPr>
      </w:pPr>
      <w:r>
        <w:rPr>
          <w:rFonts w:ascii="Calibri" w:eastAsia="Times New Roman" w:hAnsi="Calibri" w:cs="Calibri"/>
          <w:kern w:val="0"/>
          <w14:ligatures w14:val="none"/>
        </w:rPr>
        <w:t xml:space="preserve">To </w:t>
      </w:r>
      <w:r>
        <w:rPr>
          <w:rFonts w:ascii="Calibri" w:eastAsia="Times New Roman" w:hAnsi="Calibri" w:cs="Calibri"/>
          <w:bCs/>
          <w:kern w:val="0"/>
          <w14:ligatures w14:val="none"/>
        </w:rPr>
        <w:t>reduce malnutrition rate among drought affected populations in Somalia through cash and voucher assistance for health.</w:t>
      </w:r>
    </w:p>
    <w:p w14:paraId="1CBB2550" w14:textId="77777777" w:rsidR="00E52A8B" w:rsidRDefault="00E52A8B" w:rsidP="00E52A8B">
      <w:pPr>
        <w:spacing w:line="256" w:lineRule="auto"/>
        <w:jc w:val="both"/>
        <w:rPr>
          <w:rFonts w:ascii="Calibri" w:eastAsia="Times New Roman" w:hAnsi="Calibri" w:cs="Calibri"/>
          <w:b/>
          <w:kern w:val="0"/>
          <w14:ligatures w14:val="none"/>
        </w:rPr>
      </w:pPr>
      <w:r>
        <w:rPr>
          <w:rFonts w:ascii="Calibri" w:eastAsia="Times New Roman" w:hAnsi="Calibri" w:cs="Calibri"/>
          <w:b/>
          <w:kern w:val="0"/>
          <w14:ligatures w14:val="none"/>
        </w:rPr>
        <w:t>Expected Outcomes of the Project</w:t>
      </w:r>
    </w:p>
    <w:p w14:paraId="52931F84" w14:textId="77777777" w:rsidR="00E52A8B" w:rsidRDefault="00E52A8B" w:rsidP="00E52A8B">
      <w:pPr>
        <w:spacing w:line="256" w:lineRule="auto"/>
        <w:jc w:val="both"/>
        <w:rPr>
          <w:rFonts w:ascii="Calibri" w:eastAsia="Times New Roman" w:hAnsi="Calibri" w:cs="Calibri"/>
          <w:kern w:val="0"/>
          <w14:ligatures w14:val="none"/>
        </w:rPr>
      </w:pPr>
      <w:r>
        <w:rPr>
          <w:rFonts w:ascii="Calibri" w:eastAsia="Times New Roman" w:hAnsi="Calibri" w:cs="Calibri"/>
          <w:b/>
          <w:bCs/>
          <w:kern w:val="0"/>
          <w14:ligatures w14:val="none"/>
        </w:rPr>
        <w:t>Outcome 1:</w:t>
      </w:r>
      <w:r>
        <w:rPr>
          <w:rFonts w:ascii="Calibri" w:eastAsia="Times New Roman" w:hAnsi="Calibri" w:cs="Calibri"/>
          <w:kern w:val="0"/>
          <w14:ligatures w14:val="none"/>
        </w:rPr>
        <w:t xml:space="preserve"> Ensure the immediate health and nutritional needs of drought affected populations (PLW, children &lt;5 SAM/MAM) are met.</w:t>
      </w:r>
    </w:p>
    <w:p w14:paraId="712CE04B" w14:textId="77777777" w:rsidR="00E52A8B" w:rsidRDefault="00E52A8B" w:rsidP="00E52A8B">
      <w:pPr>
        <w:spacing w:line="256" w:lineRule="auto"/>
        <w:jc w:val="both"/>
        <w:rPr>
          <w:rFonts w:ascii="Calibri" w:eastAsia="Times New Roman" w:hAnsi="Calibri" w:cs="Calibri"/>
          <w:kern w:val="0"/>
          <w14:ligatures w14:val="none"/>
        </w:rPr>
      </w:pPr>
      <w:r>
        <w:rPr>
          <w:rFonts w:ascii="Calibri" w:eastAsia="Times New Roman" w:hAnsi="Calibri" w:cs="Calibri"/>
          <w:b/>
          <w:bCs/>
          <w:kern w:val="0"/>
          <w14:ligatures w14:val="none"/>
        </w:rPr>
        <w:lastRenderedPageBreak/>
        <w:t>Output 1.1:</w:t>
      </w:r>
      <w:r>
        <w:rPr>
          <w:rFonts w:ascii="Calibri" w:eastAsia="Times New Roman" w:hAnsi="Calibri" w:cs="Calibri"/>
          <w:kern w:val="0"/>
          <w14:ligatures w14:val="none"/>
        </w:rPr>
        <w:t xml:space="preserve"> Cash assistance provided to at risk groups of women and children facing financial barriers in need of health care services.</w:t>
      </w:r>
    </w:p>
    <w:p w14:paraId="61A5992D" w14:textId="77777777" w:rsidR="00E52A8B" w:rsidRDefault="00E52A8B" w:rsidP="00E52A8B">
      <w:pPr>
        <w:spacing w:line="256" w:lineRule="auto"/>
        <w:jc w:val="both"/>
        <w:rPr>
          <w:rFonts w:ascii="Calibri" w:eastAsia="Times New Roman" w:hAnsi="Calibri" w:cs="Calibri"/>
          <w:kern w:val="0"/>
          <w14:ligatures w14:val="none"/>
        </w:rPr>
      </w:pPr>
      <w:r>
        <w:rPr>
          <w:rFonts w:ascii="Calibri" w:eastAsia="Times New Roman" w:hAnsi="Calibri" w:cs="Calibri"/>
          <w:b/>
          <w:bCs/>
          <w:kern w:val="0"/>
          <w14:ligatures w14:val="none"/>
        </w:rPr>
        <w:t>Output 1.2:</w:t>
      </w:r>
      <w:r>
        <w:rPr>
          <w:rFonts w:ascii="Calibri" w:eastAsia="Times New Roman" w:hAnsi="Calibri" w:cs="Calibri"/>
          <w:kern w:val="0"/>
          <w14:ligatures w14:val="none"/>
        </w:rPr>
        <w:t xml:space="preserve"> Targeted households receive conditional cash transfers and vouchers to purchase health /water commodities and services so that income is maintained where income sources are disrupted because of need for health.</w:t>
      </w:r>
    </w:p>
    <w:p w14:paraId="28F23DF9" w14:textId="77777777" w:rsidR="00E52A8B" w:rsidRDefault="00E52A8B" w:rsidP="00E52A8B">
      <w:pPr>
        <w:spacing w:line="256" w:lineRule="auto"/>
        <w:jc w:val="both"/>
        <w:rPr>
          <w:rFonts w:ascii="Calibri" w:eastAsia="Times New Roman" w:hAnsi="Calibri" w:cs="Calibri"/>
          <w:kern w:val="0"/>
          <w14:ligatures w14:val="none"/>
        </w:rPr>
      </w:pPr>
      <w:r>
        <w:rPr>
          <w:rFonts w:ascii="Calibri" w:eastAsia="Times New Roman" w:hAnsi="Calibri" w:cs="Calibri"/>
          <w:b/>
          <w:bCs/>
          <w:kern w:val="0"/>
          <w14:ligatures w14:val="none"/>
        </w:rPr>
        <w:t>Output 1.3:</w:t>
      </w:r>
      <w:r>
        <w:rPr>
          <w:rFonts w:ascii="Calibri" w:eastAsia="Times New Roman" w:hAnsi="Calibri" w:cs="Calibri"/>
          <w:kern w:val="0"/>
          <w14:ligatures w14:val="none"/>
        </w:rPr>
        <w:t xml:space="preserve"> Community-based health and nutrition promotion is provided to the target population.</w:t>
      </w:r>
    </w:p>
    <w:p w14:paraId="6F8583F9" w14:textId="3945874B" w:rsidR="00E52A8B" w:rsidRDefault="00E52A8B" w:rsidP="00F161FE">
      <w:pPr>
        <w:spacing w:line="256" w:lineRule="auto"/>
        <w:jc w:val="both"/>
        <w:rPr>
          <w:rFonts w:ascii="Calibri" w:eastAsia="Times New Roman" w:hAnsi="Calibri" w:cs="Calibri"/>
          <w:kern w:val="0"/>
          <w14:ligatures w14:val="none"/>
        </w:rPr>
      </w:pPr>
      <w:r>
        <w:rPr>
          <w:rFonts w:ascii="Calibri" w:eastAsia="Times New Roman" w:hAnsi="Calibri" w:cs="Calibri"/>
          <w:b/>
          <w:bCs/>
          <w:kern w:val="0"/>
          <w14:ligatures w14:val="none"/>
        </w:rPr>
        <w:t>Output 1.4:</w:t>
      </w:r>
      <w:r>
        <w:rPr>
          <w:rFonts w:ascii="Calibri" w:eastAsia="Times New Roman" w:hAnsi="Calibri" w:cs="Calibri"/>
          <w:kern w:val="0"/>
          <w14:ligatures w14:val="none"/>
        </w:rPr>
        <w:t xml:space="preserve"> Targeted households have improved access to health and nutritional services.</w:t>
      </w:r>
    </w:p>
    <w:p w14:paraId="0C6DECCE" w14:textId="77777777" w:rsidR="00F161FE" w:rsidRPr="00F161FE" w:rsidRDefault="00F161FE" w:rsidP="00F161FE">
      <w:pPr>
        <w:spacing w:line="256" w:lineRule="auto"/>
        <w:jc w:val="both"/>
        <w:rPr>
          <w:rFonts w:ascii="Calibri" w:eastAsia="Times New Roman" w:hAnsi="Calibri" w:cs="Calibri"/>
          <w:kern w:val="0"/>
          <w14:ligatures w14:val="none"/>
        </w:rPr>
      </w:pPr>
    </w:p>
    <w:p w14:paraId="6674AED3" w14:textId="0ED39EFF" w:rsidR="00EA4063" w:rsidRDefault="00534B89">
      <w:pPr>
        <w:jc w:val="both"/>
        <w:rPr>
          <w:rFonts w:eastAsia="Arial" w:cstheme="minorHAnsi"/>
          <w:b/>
          <w:lang w:val="en-GB"/>
        </w:rPr>
      </w:pPr>
      <w:r>
        <w:rPr>
          <w:rFonts w:eastAsia="Arial" w:cstheme="minorHAnsi"/>
          <w:b/>
          <w:lang w:val="en-GB"/>
        </w:rPr>
        <w:t xml:space="preserve">2.2 </w:t>
      </w:r>
      <w:r w:rsidR="00D72582">
        <w:rPr>
          <w:rFonts w:eastAsia="Arial" w:cstheme="minorHAnsi"/>
          <w:b/>
          <w:lang w:val="en-GB"/>
        </w:rPr>
        <w:t xml:space="preserve">Target groups </w:t>
      </w:r>
    </w:p>
    <w:p w14:paraId="2563BED4" w14:textId="77777777" w:rsidR="00EA4063" w:rsidRDefault="00D72582">
      <w:pPr>
        <w:pStyle w:val="ListParagraph"/>
        <w:numPr>
          <w:ilvl w:val="0"/>
          <w:numId w:val="3"/>
        </w:numPr>
        <w:jc w:val="both"/>
        <w:rPr>
          <w:rFonts w:eastAsia="Arial" w:cstheme="minorHAnsi"/>
          <w:bCs/>
        </w:rPr>
      </w:pPr>
      <w:r>
        <w:rPr>
          <w:rFonts w:eastAsia="Arial" w:cstheme="minorHAnsi"/>
          <w:bCs/>
        </w:rPr>
        <w:t>Child &lt;5 years with Severe Acute Malnutrition with MUAC score &lt;115mm (11.5cm)</w:t>
      </w:r>
    </w:p>
    <w:p w14:paraId="7E9C8D40" w14:textId="77777777" w:rsidR="00EA4063" w:rsidRDefault="00D72582">
      <w:pPr>
        <w:pStyle w:val="ListParagraph"/>
        <w:numPr>
          <w:ilvl w:val="0"/>
          <w:numId w:val="3"/>
        </w:numPr>
        <w:jc w:val="both"/>
        <w:rPr>
          <w:rFonts w:eastAsia="Arial" w:cstheme="minorHAnsi"/>
          <w:bCs/>
        </w:rPr>
      </w:pPr>
      <w:r>
        <w:rPr>
          <w:rFonts w:eastAsia="Arial" w:cstheme="minorHAnsi"/>
          <w:bCs/>
        </w:rPr>
        <w:t>Pregnant woman with MUAC &lt;210mm (21cm) and BMI &lt;18.5kg/m2</w:t>
      </w:r>
    </w:p>
    <w:p w14:paraId="56E3BFF8" w14:textId="77777777" w:rsidR="00EA4063" w:rsidRDefault="00D72582">
      <w:pPr>
        <w:pStyle w:val="ListParagraph"/>
        <w:numPr>
          <w:ilvl w:val="0"/>
          <w:numId w:val="3"/>
        </w:numPr>
        <w:jc w:val="both"/>
        <w:rPr>
          <w:rFonts w:eastAsia="Arial" w:cstheme="minorHAnsi"/>
          <w:bCs/>
        </w:rPr>
      </w:pPr>
      <w:r>
        <w:rPr>
          <w:rFonts w:eastAsia="Arial" w:cstheme="minorHAnsi"/>
          <w:bCs/>
        </w:rPr>
        <w:t>Lactating woman with MUAC &lt;210mm (21cm) and BMI &lt;18.5kg/m2 (MUST exclusively breastfeeding, i.e., child is under 6 months old)</w:t>
      </w:r>
    </w:p>
    <w:p w14:paraId="7A486056" w14:textId="77777777" w:rsidR="00EA4063" w:rsidRDefault="00D72582">
      <w:pPr>
        <w:pStyle w:val="ListParagraph"/>
        <w:numPr>
          <w:ilvl w:val="0"/>
          <w:numId w:val="3"/>
        </w:numPr>
        <w:jc w:val="both"/>
        <w:rPr>
          <w:rFonts w:eastAsia="Arial" w:cstheme="minorHAnsi"/>
          <w:bCs/>
        </w:rPr>
      </w:pPr>
      <w:r>
        <w:rPr>
          <w:rFonts w:eastAsia="Arial" w:cstheme="minorHAnsi"/>
          <w:bCs/>
        </w:rPr>
        <w:t>Child &lt;5 years with Moderate Acute Malnutrition with MUAC score &gt;115mm (11.5cm) and &lt;125mm (12.5cm)</w:t>
      </w:r>
    </w:p>
    <w:p w14:paraId="45A4BBE0" w14:textId="77777777" w:rsidR="00EA4063" w:rsidRDefault="00EA4063">
      <w:pPr>
        <w:pStyle w:val="ListParagraph"/>
        <w:ind w:left="0"/>
        <w:jc w:val="both"/>
        <w:rPr>
          <w:rFonts w:eastAsia="Arial" w:cstheme="minorHAnsi"/>
          <w:bCs/>
        </w:rPr>
      </w:pPr>
    </w:p>
    <w:p w14:paraId="5BC86B4C" w14:textId="77777777" w:rsidR="00EA4063" w:rsidRPr="00C11FF4" w:rsidRDefault="00D72582" w:rsidP="00C11FF4">
      <w:pPr>
        <w:pStyle w:val="ListParagraph"/>
        <w:autoSpaceDE w:val="0"/>
        <w:autoSpaceDN w:val="0"/>
        <w:spacing w:after="30" w:line="240" w:lineRule="auto"/>
        <w:ind w:left="0"/>
        <w:rPr>
          <w:b/>
          <w:bCs/>
        </w:rPr>
      </w:pPr>
      <w:r w:rsidRPr="00C11FF4">
        <w:rPr>
          <w:b/>
          <w:bCs/>
        </w:rPr>
        <w:t xml:space="preserve">Vulnerability criteria </w:t>
      </w:r>
    </w:p>
    <w:p w14:paraId="32C9242B" w14:textId="77777777" w:rsidR="00EA4063" w:rsidRPr="00C11FF4" w:rsidRDefault="00D72582" w:rsidP="00C11FF4">
      <w:pPr>
        <w:pStyle w:val="ListParagraph"/>
        <w:numPr>
          <w:ilvl w:val="0"/>
          <w:numId w:val="3"/>
        </w:numPr>
        <w:spacing w:after="0" w:line="240" w:lineRule="auto"/>
        <w:jc w:val="both"/>
        <w:rPr>
          <w:rFonts w:eastAsia="Arial" w:cstheme="minorHAnsi"/>
          <w:bCs/>
        </w:rPr>
      </w:pPr>
      <w:r w:rsidRPr="00C11FF4">
        <w:rPr>
          <w:rFonts w:eastAsia="Arial" w:cstheme="minorHAnsi"/>
          <w:bCs/>
        </w:rPr>
        <w:t>Patient is from a women-headed or child-headed household.</w:t>
      </w:r>
    </w:p>
    <w:p w14:paraId="697D4C20" w14:textId="77777777" w:rsidR="00EA4063" w:rsidRPr="00C11FF4" w:rsidRDefault="00D72582" w:rsidP="00C11FF4">
      <w:pPr>
        <w:pStyle w:val="ListParagraph"/>
        <w:numPr>
          <w:ilvl w:val="0"/>
          <w:numId w:val="3"/>
        </w:numPr>
        <w:spacing w:after="0" w:line="240" w:lineRule="auto"/>
        <w:jc w:val="both"/>
        <w:rPr>
          <w:rFonts w:eastAsia="Arial" w:cstheme="minorHAnsi"/>
          <w:bCs/>
        </w:rPr>
      </w:pPr>
      <w:r w:rsidRPr="00C11FF4">
        <w:rPr>
          <w:rFonts w:eastAsia="Arial" w:cstheme="minorHAnsi"/>
          <w:bCs/>
        </w:rPr>
        <w:t xml:space="preserve">The head of patient's household has some form of impairment Washington criteria.  </w:t>
      </w:r>
    </w:p>
    <w:p w14:paraId="06DE64E9" w14:textId="77777777" w:rsidR="00EA4063" w:rsidRPr="00C11FF4" w:rsidRDefault="00D72582" w:rsidP="00C11FF4">
      <w:pPr>
        <w:pStyle w:val="ListParagraph"/>
        <w:numPr>
          <w:ilvl w:val="0"/>
          <w:numId w:val="3"/>
        </w:numPr>
        <w:spacing w:after="0" w:line="240" w:lineRule="auto"/>
        <w:jc w:val="both"/>
        <w:rPr>
          <w:rFonts w:eastAsia="Arial" w:cstheme="minorHAnsi"/>
          <w:bCs/>
        </w:rPr>
      </w:pPr>
      <w:r w:rsidRPr="00C11FF4">
        <w:rPr>
          <w:rFonts w:eastAsia="Arial" w:cstheme="minorHAnsi"/>
          <w:bCs/>
        </w:rPr>
        <w:t>Patient is a pregnant woman unable to access to health facilities.</w:t>
      </w:r>
    </w:p>
    <w:p w14:paraId="1CD1E6BC" w14:textId="77777777" w:rsidR="00EA4063" w:rsidRPr="00C11FF4" w:rsidRDefault="00D72582" w:rsidP="00C11FF4">
      <w:pPr>
        <w:pStyle w:val="ListParagraph"/>
        <w:numPr>
          <w:ilvl w:val="0"/>
          <w:numId w:val="3"/>
        </w:numPr>
        <w:spacing w:after="0" w:line="240" w:lineRule="auto"/>
        <w:jc w:val="both"/>
        <w:rPr>
          <w:rFonts w:eastAsia="Arial" w:cstheme="minorHAnsi"/>
          <w:bCs/>
        </w:rPr>
      </w:pPr>
      <w:r w:rsidRPr="00C11FF4">
        <w:rPr>
          <w:rFonts w:eastAsia="Arial" w:cstheme="minorHAnsi"/>
          <w:bCs/>
        </w:rPr>
        <w:t>Patient's household has one or more disabled or chronically ill members.</w:t>
      </w:r>
    </w:p>
    <w:p w14:paraId="3B8D7497" w14:textId="77777777" w:rsidR="00EA4063" w:rsidRPr="00C11FF4" w:rsidRDefault="00D72582" w:rsidP="00C11FF4">
      <w:pPr>
        <w:pStyle w:val="ListParagraph"/>
        <w:numPr>
          <w:ilvl w:val="0"/>
          <w:numId w:val="3"/>
        </w:numPr>
        <w:spacing w:after="0" w:line="240" w:lineRule="auto"/>
        <w:jc w:val="both"/>
        <w:rPr>
          <w:rFonts w:eastAsia="Arial" w:cstheme="minorHAnsi"/>
          <w:bCs/>
        </w:rPr>
      </w:pPr>
      <w:r w:rsidRPr="00C11FF4">
        <w:rPr>
          <w:rFonts w:eastAsia="Arial" w:cstheme="minorHAnsi"/>
          <w:bCs/>
        </w:rPr>
        <w:t>Patient's household has more than 6 members.</w:t>
      </w:r>
    </w:p>
    <w:p w14:paraId="3CBEAAD5" w14:textId="77777777" w:rsidR="00EA4063" w:rsidRPr="00C11FF4" w:rsidRDefault="00D72582" w:rsidP="00C11FF4">
      <w:pPr>
        <w:pStyle w:val="ListParagraph"/>
        <w:numPr>
          <w:ilvl w:val="0"/>
          <w:numId w:val="3"/>
        </w:numPr>
        <w:spacing w:after="0" w:line="240" w:lineRule="auto"/>
        <w:jc w:val="both"/>
        <w:rPr>
          <w:rFonts w:eastAsia="Arial" w:cstheme="minorHAnsi"/>
          <w:bCs/>
        </w:rPr>
      </w:pPr>
      <w:r w:rsidRPr="00C11FF4">
        <w:rPr>
          <w:rFonts w:eastAsia="Arial" w:cstheme="minorHAnsi"/>
          <w:bCs/>
        </w:rPr>
        <w:t>Patient's household has 3 or more children under 5 years of age.</w:t>
      </w:r>
    </w:p>
    <w:p w14:paraId="79AC8F62" w14:textId="77777777" w:rsidR="00EA4063" w:rsidRPr="00C11FF4" w:rsidRDefault="00D72582" w:rsidP="00C11FF4">
      <w:pPr>
        <w:pStyle w:val="ListParagraph"/>
        <w:numPr>
          <w:ilvl w:val="0"/>
          <w:numId w:val="3"/>
        </w:numPr>
        <w:spacing w:after="0" w:line="240" w:lineRule="auto"/>
        <w:jc w:val="both"/>
        <w:rPr>
          <w:rFonts w:eastAsia="Arial" w:cstheme="minorHAnsi"/>
          <w:bCs/>
        </w:rPr>
      </w:pPr>
      <w:r w:rsidRPr="00C11FF4">
        <w:rPr>
          <w:rFonts w:eastAsia="Arial" w:cstheme="minorHAnsi"/>
          <w:bCs/>
        </w:rPr>
        <w:t>Patient's household has one or more elderly people (above 65 years old) with disability.</w:t>
      </w:r>
    </w:p>
    <w:p w14:paraId="6C0592EB" w14:textId="77777777" w:rsidR="00EA4063" w:rsidRPr="00C11FF4" w:rsidRDefault="00D72582" w:rsidP="00C11FF4">
      <w:pPr>
        <w:pStyle w:val="ListParagraph"/>
        <w:numPr>
          <w:ilvl w:val="0"/>
          <w:numId w:val="3"/>
        </w:numPr>
        <w:spacing w:after="0" w:line="240" w:lineRule="auto"/>
        <w:jc w:val="both"/>
        <w:rPr>
          <w:rFonts w:eastAsia="Arial" w:cstheme="minorHAnsi"/>
          <w:bCs/>
        </w:rPr>
      </w:pPr>
      <w:r w:rsidRPr="00C11FF4">
        <w:rPr>
          <w:rFonts w:eastAsia="Arial" w:cstheme="minorHAnsi"/>
          <w:bCs/>
        </w:rPr>
        <w:t>Patient's household has lost their livelihood means due to the drought.</w:t>
      </w:r>
    </w:p>
    <w:p w14:paraId="2CE22600" w14:textId="77777777" w:rsidR="00EA4063" w:rsidRDefault="00EA4063">
      <w:pPr>
        <w:pStyle w:val="ListParagraph"/>
        <w:ind w:left="0"/>
        <w:jc w:val="both"/>
        <w:rPr>
          <w:rFonts w:eastAsia="Arial" w:cstheme="minorHAnsi"/>
          <w:bCs/>
        </w:rPr>
      </w:pPr>
    </w:p>
    <w:p w14:paraId="7AD8A5BD" w14:textId="1D6A54BA" w:rsidR="00EA4063" w:rsidRDefault="00D72582">
      <w:pPr>
        <w:spacing w:line="256" w:lineRule="auto"/>
        <w:jc w:val="both"/>
        <w:rPr>
          <w:rFonts w:ascii="Calibri" w:eastAsia="Times New Roman" w:hAnsi="Calibri" w:cs="Calibri"/>
          <w:kern w:val="0"/>
          <w14:ligatures w14:val="none"/>
        </w:rPr>
      </w:pPr>
      <w:r>
        <w:rPr>
          <w:rFonts w:ascii="Calibri" w:eastAsia="Times New Roman" w:hAnsi="Calibri" w:cs="Calibri"/>
          <w:kern w:val="0"/>
          <w:lang w:val="en-GB"/>
          <w14:ligatures w14:val="none"/>
        </w:rPr>
        <w:t xml:space="preserve">Households </w:t>
      </w:r>
      <w:r w:rsidR="00711CE2">
        <w:rPr>
          <w:rFonts w:ascii="Calibri" w:eastAsia="Times New Roman" w:hAnsi="Calibri" w:cs="Calibri"/>
          <w:kern w:val="0"/>
          <w:lang w:val="en-GB"/>
          <w14:ligatures w14:val="none"/>
        </w:rPr>
        <w:t xml:space="preserve">(HH) </w:t>
      </w:r>
      <w:r>
        <w:rPr>
          <w:rFonts w:ascii="Calibri" w:eastAsia="Times New Roman" w:hAnsi="Calibri" w:cs="Calibri"/>
          <w:kern w:val="0"/>
          <w:lang w:val="en-GB"/>
          <w14:ligatures w14:val="none"/>
        </w:rPr>
        <w:t>in the catchment areas with malnourished pregnant and lactating women as well as children under 5 with severe and moderate acute malnutrition were chosen</w:t>
      </w:r>
      <w:r w:rsidR="004122AF">
        <w:rPr>
          <w:rFonts w:ascii="Calibri" w:eastAsia="Times New Roman" w:hAnsi="Calibri" w:cs="Calibri"/>
          <w:kern w:val="0"/>
          <w:lang w:val="en-GB"/>
          <w14:ligatures w14:val="none"/>
        </w:rPr>
        <w:t>. Each</w:t>
      </w:r>
      <w:r w:rsidR="008471D3">
        <w:rPr>
          <w:rFonts w:ascii="Calibri" w:eastAsia="Times New Roman" w:hAnsi="Calibri" w:cs="Calibri"/>
          <w:kern w:val="0"/>
          <w:lang w:val="en-GB"/>
          <w14:ligatures w14:val="none"/>
        </w:rPr>
        <w:t xml:space="preserve"> household was to be</w:t>
      </w:r>
      <w:r w:rsidR="002D5F65">
        <w:rPr>
          <w:rFonts w:ascii="Calibri" w:eastAsia="Times New Roman" w:hAnsi="Calibri" w:cs="Calibri"/>
          <w:kern w:val="0"/>
          <w:lang w:val="en-GB"/>
          <w14:ligatures w14:val="none"/>
        </w:rPr>
        <w:t xml:space="preserve"> </w:t>
      </w:r>
      <w:r>
        <w:rPr>
          <w:rFonts w:ascii="Calibri" w:eastAsia="Times New Roman" w:hAnsi="Calibri" w:cs="Calibri"/>
          <w:kern w:val="0"/>
          <w:lang w:val="en-GB"/>
          <w14:ligatures w14:val="none"/>
        </w:rPr>
        <w:t>provide</w:t>
      </w:r>
      <w:r w:rsidR="002D5F65">
        <w:rPr>
          <w:rFonts w:ascii="Calibri" w:eastAsia="Times New Roman" w:hAnsi="Calibri" w:cs="Calibri"/>
          <w:kern w:val="0"/>
          <w:lang w:val="en-GB"/>
          <w14:ligatures w14:val="none"/>
        </w:rPr>
        <w:t>d with</w:t>
      </w:r>
      <w:r>
        <w:rPr>
          <w:rFonts w:ascii="Calibri" w:eastAsia="Times New Roman" w:hAnsi="Calibri" w:cs="Calibri"/>
          <w:kern w:val="0"/>
          <w:lang w:val="en-GB"/>
          <w14:ligatures w14:val="none"/>
        </w:rPr>
        <w:t xml:space="preserve"> </w:t>
      </w:r>
      <w:r w:rsidR="007D243B">
        <w:rPr>
          <w:rFonts w:ascii="Calibri" w:eastAsia="Times New Roman" w:hAnsi="Calibri" w:cs="Calibri"/>
          <w:kern w:val="0"/>
          <w:lang w:val="en-GB"/>
          <w14:ligatures w14:val="none"/>
        </w:rPr>
        <w:t xml:space="preserve">a </w:t>
      </w:r>
      <w:r>
        <w:rPr>
          <w:rFonts w:ascii="Calibri" w:eastAsia="Times New Roman" w:hAnsi="Calibri" w:cs="Calibri"/>
          <w:kern w:val="0"/>
          <w:lang w:val="en-GB"/>
          <w14:ligatures w14:val="none"/>
        </w:rPr>
        <w:t xml:space="preserve">cash </w:t>
      </w:r>
      <w:r w:rsidR="007D243B">
        <w:rPr>
          <w:rFonts w:ascii="Calibri" w:eastAsia="Times New Roman" w:hAnsi="Calibri" w:cs="Calibri"/>
          <w:kern w:val="0"/>
          <w:lang w:val="en-GB"/>
          <w14:ligatures w14:val="none"/>
        </w:rPr>
        <w:t xml:space="preserve">transfer </w:t>
      </w:r>
      <w:r>
        <w:rPr>
          <w:rFonts w:ascii="Calibri" w:eastAsia="Times New Roman" w:hAnsi="Calibri" w:cs="Calibri"/>
          <w:kern w:val="0"/>
          <w:lang w:val="en-GB"/>
          <w14:ligatures w14:val="none"/>
        </w:rPr>
        <w:t xml:space="preserve">and </w:t>
      </w:r>
      <w:r w:rsidR="000B6208">
        <w:rPr>
          <w:rFonts w:ascii="Calibri" w:eastAsia="Times New Roman" w:hAnsi="Calibri" w:cs="Calibri"/>
          <w:kern w:val="0"/>
          <w:lang w:val="en-GB"/>
          <w14:ligatures w14:val="none"/>
        </w:rPr>
        <w:t xml:space="preserve">with </w:t>
      </w:r>
      <w:r>
        <w:rPr>
          <w:rFonts w:ascii="Calibri" w:eastAsia="Times New Roman" w:hAnsi="Calibri" w:cs="Calibri"/>
          <w:kern w:val="0"/>
          <w:lang w:val="en-GB"/>
          <w14:ligatures w14:val="none"/>
        </w:rPr>
        <w:t>voucher</w:t>
      </w:r>
      <w:r w:rsidR="000B6208">
        <w:rPr>
          <w:rFonts w:ascii="Calibri" w:eastAsia="Times New Roman" w:hAnsi="Calibri" w:cs="Calibri"/>
          <w:kern w:val="0"/>
          <w:lang w:val="en-GB"/>
          <w14:ligatures w14:val="none"/>
        </w:rPr>
        <w:t>s</w:t>
      </w:r>
      <w:r>
        <w:rPr>
          <w:rFonts w:ascii="Calibri" w:eastAsia="Times New Roman" w:hAnsi="Calibri" w:cs="Calibri"/>
          <w:kern w:val="0"/>
          <w:lang w:val="en-GB"/>
          <w14:ligatures w14:val="none"/>
        </w:rPr>
        <w:t xml:space="preserve"> </w:t>
      </w:r>
      <w:r w:rsidR="000B6208">
        <w:rPr>
          <w:rFonts w:ascii="Calibri" w:eastAsia="Times New Roman" w:hAnsi="Calibri" w:cs="Calibri"/>
          <w:kern w:val="0"/>
          <w:lang w:val="en-GB"/>
          <w14:ligatures w14:val="none"/>
        </w:rPr>
        <w:t xml:space="preserve">every month, </w:t>
      </w:r>
      <w:r w:rsidR="00086374">
        <w:rPr>
          <w:rFonts w:ascii="Calibri" w:eastAsia="Times New Roman" w:hAnsi="Calibri" w:cs="Calibri"/>
          <w:kern w:val="0"/>
          <w:lang w:val="en-GB"/>
          <w14:ligatures w14:val="none"/>
        </w:rPr>
        <w:t>in a 50:50 split of the total transfer value</w:t>
      </w:r>
      <w:r w:rsidR="00A16C54">
        <w:rPr>
          <w:rFonts w:ascii="Calibri" w:eastAsia="Times New Roman" w:hAnsi="Calibri" w:cs="Calibri"/>
          <w:kern w:val="0"/>
          <w:lang w:val="en-GB"/>
          <w14:ligatures w14:val="none"/>
        </w:rPr>
        <w:t xml:space="preserve">. This was to enable beneficiaries </w:t>
      </w:r>
      <w:r>
        <w:rPr>
          <w:rFonts w:ascii="Calibri" w:eastAsia="Times New Roman" w:hAnsi="Calibri" w:cs="Calibri"/>
          <w:kern w:val="0"/>
          <w:lang w:val="en-GB"/>
          <w14:ligatures w14:val="none"/>
        </w:rPr>
        <w:t>to purchase nutritional items, med</w:t>
      </w:r>
      <w:r w:rsidR="00C11FF4">
        <w:rPr>
          <w:rFonts w:ascii="Calibri" w:eastAsia="Times New Roman" w:hAnsi="Calibri" w:cs="Calibri"/>
          <w:kern w:val="0"/>
          <w14:ligatures w14:val="none"/>
        </w:rPr>
        <w:t>icine</w:t>
      </w:r>
      <w:r>
        <w:rPr>
          <w:rFonts w:ascii="Calibri" w:eastAsia="Times New Roman" w:hAnsi="Calibri" w:cs="Calibri"/>
          <w:kern w:val="0"/>
          <w14:ligatures w14:val="none"/>
        </w:rPr>
        <w:t>/health</w:t>
      </w:r>
      <w:r w:rsidR="008471D3">
        <w:rPr>
          <w:rFonts w:ascii="Calibri" w:eastAsia="Times New Roman" w:hAnsi="Calibri" w:cs="Calibri"/>
          <w:kern w:val="0"/>
          <w14:ligatures w14:val="none"/>
        </w:rPr>
        <w:t xml:space="preserve"> commodities or services</w:t>
      </w:r>
      <w:r>
        <w:rPr>
          <w:rFonts w:ascii="Calibri" w:eastAsia="Times New Roman" w:hAnsi="Calibri" w:cs="Calibri"/>
          <w:kern w:val="0"/>
          <w:lang w:val="en-GB"/>
          <w14:ligatures w14:val="none"/>
        </w:rPr>
        <w:t>, water and hygiene</w:t>
      </w:r>
      <w:r w:rsidR="008471D3">
        <w:rPr>
          <w:rFonts w:ascii="Calibri" w:eastAsia="Times New Roman" w:hAnsi="Calibri" w:cs="Calibri"/>
          <w:kern w:val="0"/>
          <w:lang w:val="en-GB"/>
          <w14:ligatures w14:val="none"/>
        </w:rPr>
        <w:t xml:space="preserve"> items</w:t>
      </w:r>
      <w:r>
        <w:rPr>
          <w:rFonts w:ascii="Calibri" w:eastAsia="Times New Roman" w:hAnsi="Calibri" w:cs="Calibri"/>
          <w:kern w:val="0"/>
          <w:lang w:val="en-GB"/>
          <w14:ligatures w14:val="none"/>
        </w:rPr>
        <w:t xml:space="preserve">, and </w:t>
      </w:r>
      <w:r w:rsidR="008471D3">
        <w:rPr>
          <w:rFonts w:ascii="Calibri" w:eastAsia="Times New Roman" w:hAnsi="Calibri" w:cs="Calibri"/>
          <w:kern w:val="0"/>
          <w:lang w:val="en-GB"/>
          <w14:ligatures w14:val="none"/>
        </w:rPr>
        <w:t xml:space="preserve">to </w:t>
      </w:r>
      <w:r w:rsidR="003B1BF4">
        <w:rPr>
          <w:rFonts w:ascii="Calibri" w:eastAsia="Times New Roman" w:hAnsi="Calibri" w:cs="Calibri"/>
          <w:kern w:val="0"/>
          <w:lang w:val="en-GB"/>
          <w14:ligatures w14:val="none"/>
        </w:rPr>
        <w:t xml:space="preserve">help </w:t>
      </w:r>
      <w:r w:rsidR="008471D3">
        <w:rPr>
          <w:rFonts w:ascii="Calibri" w:eastAsia="Times New Roman" w:hAnsi="Calibri" w:cs="Calibri"/>
          <w:kern w:val="0"/>
          <w:lang w:val="en-GB"/>
          <w14:ligatures w14:val="none"/>
        </w:rPr>
        <w:t xml:space="preserve">address other </w:t>
      </w:r>
      <w:r>
        <w:rPr>
          <w:rFonts w:ascii="Calibri" w:eastAsia="Times New Roman" w:hAnsi="Calibri" w:cs="Calibri"/>
          <w:kern w:val="0"/>
          <w:lang w:val="en-GB"/>
          <w14:ligatures w14:val="none"/>
        </w:rPr>
        <w:t xml:space="preserve">financial barriers preventing them </w:t>
      </w:r>
      <w:r w:rsidR="008471D3">
        <w:rPr>
          <w:rFonts w:ascii="Calibri" w:eastAsia="Times New Roman" w:hAnsi="Calibri" w:cs="Calibri"/>
          <w:kern w:val="0"/>
          <w:lang w:val="en-GB"/>
          <w14:ligatures w14:val="none"/>
        </w:rPr>
        <w:t>from</w:t>
      </w:r>
      <w:r>
        <w:rPr>
          <w:rFonts w:ascii="Calibri" w:eastAsia="Times New Roman" w:hAnsi="Calibri" w:cs="Calibri"/>
          <w:kern w:val="0"/>
          <w:lang w:val="en-GB"/>
          <w14:ligatures w14:val="none"/>
        </w:rPr>
        <w:t xml:space="preserve"> seek</w:t>
      </w:r>
      <w:r w:rsidR="008471D3">
        <w:rPr>
          <w:rFonts w:ascii="Calibri" w:eastAsia="Times New Roman" w:hAnsi="Calibri" w:cs="Calibri"/>
          <w:kern w:val="0"/>
          <w:lang w:val="en-GB"/>
          <w14:ligatures w14:val="none"/>
        </w:rPr>
        <w:t>ing</w:t>
      </w:r>
      <w:r>
        <w:rPr>
          <w:rFonts w:ascii="Calibri" w:eastAsia="Times New Roman" w:hAnsi="Calibri" w:cs="Calibri"/>
          <w:kern w:val="0"/>
          <w:lang w:val="en-GB"/>
          <w14:ligatures w14:val="none"/>
        </w:rPr>
        <w:t xml:space="preserve"> health services</w:t>
      </w:r>
      <w:r w:rsidR="008471D3">
        <w:rPr>
          <w:rFonts w:ascii="Calibri" w:eastAsia="Times New Roman" w:hAnsi="Calibri" w:cs="Calibri"/>
          <w:kern w:val="0"/>
          <w:lang w:val="en-GB"/>
          <w14:ligatures w14:val="none"/>
        </w:rPr>
        <w:t xml:space="preserve"> e.g.</w:t>
      </w:r>
      <w:r w:rsidR="00681086">
        <w:rPr>
          <w:rFonts w:ascii="Calibri" w:eastAsia="Times New Roman" w:hAnsi="Calibri" w:cs="Calibri"/>
          <w:kern w:val="0"/>
          <w:lang w:val="en-GB"/>
          <w14:ligatures w14:val="none"/>
        </w:rPr>
        <w:t>,</w:t>
      </w:r>
      <w:r w:rsidR="008471D3">
        <w:rPr>
          <w:rFonts w:ascii="Calibri" w:eastAsia="Times New Roman" w:hAnsi="Calibri" w:cs="Calibri"/>
          <w:kern w:val="0"/>
          <w:lang w:val="en-GB"/>
          <w14:ligatures w14:val="none"/>
        </w:rPr>
        <w:t xml:space="preserve"> </w:t>
      </w:r>
      <w:r w:rsidR="00681086">
        <w:rPr>
          <w:rFonts w:ascii="Calibri" w:eastAsia="Times New Roman" w:hAnsi="Calibri" w:cs="Calibri"/>
          <w:kern w:val="0"/>
          <w:lang w:val="en-GB"/>
          <w14:ligatures w14:val="none"/>
        </w:rPr>
        <w:t>to help meet transportation costs from their homes to health facil</w:t>
      </w:r>
      <w:r w:rsidR="003B1BF4">
        <w:rPr>
          <w:rFonts w:ascii="Calibri" w:eastAsia="Times New Roman" w:hAnsi="Calibri" w:cs="Calibri"/>
          <w:kern w:val="0"/>
          <w:lang w:val="en-GB"/>
          <w14:ligatures w14:val="none"/>
        </w:rPr>
        <w:t>i</w:t>
      </w:r>
      <w:r w:rsidR="00681086">
        <w:rPr>
          <w:rFonts w:ascii="Calibri" w:eastAsia="Times New Roman" w:hAnsi="Calibri" w:cs="Calibri"/>
          <w:kern w:val="0"/>
          <w:lang w:val="en-GB"/>
          <w14:ligatures w14:val="none"/>
        </w:rPr>
        <w:t>ties</w:t>
      </w:r>
      <w:r>
        <w:rPr>
          <w:rFonts w:ascii="Calibri" w:eastAsia="Times New Roman" w:hAnsi="Calibri" w:cs="Calibri"/>
          <w:kern w:val="0"/>
          <w:lang w:val="en-GB"/>
          <w14:ligatures w14:val="none"/>
        </w:rPr>
        <w:t xml:space="preserve">. However, a supplier assessment conducted at the start of the project </w:t>
      </w:r>
      <w:r w:rsidR="00EA3DB7">
        <w:rPr>
          <w:rFonts w:ascii="Calibri" w:eastAsia="Times New Roman" w:hAnsi="Calibri" w:cs="Calibri"/>
          <w:kern w:val="0"/>
          <w:lang w:val="en-GB"/>
          <w14:ligatures w14:val="none"/>
        </w:rPr>
        <w:t>revealed risks</w:t>
      </w:r>
      <w:r>
        <w:rPr>
          <w:rFonts w:ascii="Calibri" w:eastAsia="Times New Roman" w:hAnsi="Calibri" w:cs="Calibri"/>
          <w:kern w:val="0"/>
          <w:lang w:val="en-GB"/>
          <w14:ligatures w14:val="none"/>
        </w:rPr>
        <w:t xml:space="preserve"> </w:t>
      </w:r>
      <w:r w:rsidR="002C745C">
        <w:rPr>
          <w:rFonts w:ascii="Calibri" w:eastAsia="Times New Roman" w:hAnsi="Calibri" w:cs="Calibri"/>
          <w:kern w:val="0"/>
          <w:lang w:val="en-GB"/>
          <w14:ligatures w14:val="none"/>
        </w:rPr>
        <w:t xml:space="preserve">that were not mitigatable </w:t>
      </w:r>
      <w:r>
        <w:rPr>
          <w:rFonts w:ascii="Calibri" w:eastAsia="Times New Roman" w:hAnsi="Calibri" w:cs="Calibri"/>
          <w:kern w:val="0"/>
          <w:lang w:val="en-GB"/>
          <w14:ligatures w14:val="none"/>
        </w:rPr>
        <w:t>for utilizing vouchers in Somalia</w:t>
      </w:r>
      <w:r w:rsidR="002C745C">
        <w:rPr>
          <w:rFonts w:ascii="Calibri" w:eastAsia="Times New Roman" w:hAnsi="Calibri" w:cs="Calibri"/>
          <w:kern w:val="0"/>
          <w:lang w:val="en-GB"/>
          <w14:ligatures w14:val="none"/>
        </w:rPr>
        <w:t>,</w:t>
      </w:r>
      <w:r>
        <w:rPr>
          <w:rFonts w:ascii="Calibri" w:eastAsia="Times New Roman" w:hAnsi="Calibri" w:cs="Calibri"/>
          <w:kern w:val="0"/>
          <w:lang w:val="en-GB"/>
          <w14:ligatures w14:val="none"/>
        </w:rPr>
        <w:t xml:space="preserve"> including </w:t>
      </w:r>
      <w:r w:rsidR="002B1A9F">
        <w:rPr>
          <w:rFonts w:ascii="Calibri" w:eastAsia="Times New Roman" w:hAnsi="Calibri" w:cs="Calibri"/>
          <w:kern w:val="0"/>
          <w:lang w:val="en-GB"/>
          <w14:ligatures w14:val="none"/>
        </w:rPr>
        <w:t xml:space="preserve">an insufficient number </w:t>
      </w:r>
      <w:r w:rsidR="00F161FE">
        <w:rPr>
          <w:rFonts w:ascii="Calibri" w:eastAsia="Times New Roman" w:hAnsi="Calibri" w:cs="Calibri"/>
          <w:kern w:val="0"/>
          <w:lang w:val="en-GB"/>
          <w14:ligatures w14:val="none"/>
        </w:rPr>
        <w:t>of suppliers</w:t>
      </w:r>
      <w:r>
        <w:rPr>
          <w:rFonts w:ascii="Calibri" w:eastAsia="Times New Roman" w:hAnsi="Calibri" w:cs="Calibri"/>
          <w:kern w:val="0"/>
          <w:lang w:val="en-GB"/>
          <w14:ligatures w14:val="none"/>
        </w:rPr>
        <w:t xml:space="preserve"> in each region</w:t>
      </w:r>
      <w:r w:rsidR="002B1A9F">
        <w:rPr>
          <w:rFonts w:ascii="Calibri" w:eastAsia="Times New Roman" w:hAnsi="Calibri" w:cs="Calibri"/>
          <w:kern w:val="0"/>
          <w:lang w:val="en-GB"/>
          <w14:ligatures w14:val="none"/>
        </w:rPr>
        <w:t xml:space="preserve">. </w:t>
      </w:r>
      <w:r w:rsidR="00D44195">
        <w:rPr>
          <w:rFonts w:ascii="Calibri" w:eastAsia="Times New Roman" w:hAnsi="Calibri" w:cs="Calibri"/>
          <w:kern w:val="0"/>
          <w:lang w:val="en-GB"/>
          <w14:ligatures w14:val="none"/>
        </w:rPr>
        <w:t xml:space="preserve">It was therefore decided to transfer the amount allocated </w:t>
      </w:r>
      <w:r w:rsidR="000B6208">
        <w:rPr>
          <w:rFonts w:ascii="Calibri" w:eastAsia="Times New Roman" w:hAnsi="Calibri" w:cs="Calibri"/>
          <w:kern w:val="0"/>
          <w:lang w:val="en-GB"/>
          <w14:ligatures w14:val="none"/>
        </w:rPr>
        <w:t xml:space="preserve">for </w:t>
      </w:r>
      <w:r w:rsidR="00D44195">
        <w:rPr>
          <w:rFonts w:ascii="Calibri" w:eastAsia="Times New Roman" w:hAnsi="Calibri" w:cs="Calibri"/>
          <w:kern w:val="0"/>
          <w:lang w:val="en-GB"/>
          <w14:ligatures w14:val="none"/>
        </w:rPr>
        <w:t>vouchers</w:t>
      </w:r>
      <w:r w:rsidR="000B6208">
        <w:rPr>
          <w:rFonts w:ascii="Calibri" w:eastAsia="Times New Roman" w:hAnsi="Calibri" w:cs="Calibri"/>
          <w:kern w:val="0"/>
          <w:lang w:val="en-GB"/>
          <w14:ligatures w14:val="none"/>
        </w:rPr>
        <w:t>,</w:t>
      </w:r>
      <w:r w:rsidR="00943FC7">
        <w:rPr>
          <w:rFonts w:ascii="Calibri" w:eastAsia="Times New Roman" w:hAnsi="Calibri" w:cs="Calibri"/>
          <w:kern w:val="0"/>
          <w:lang w:val="en-GB"/>
          <w14:ligatures w14:val="none"/>
        </w:rPr>
        <w:t xml:space="preserve"> to the beneficiaries, in addition to the</w:t>
      </w:r>
      <w:r w:rsidR="000B6208">
        <w:rPr>
          <w:rFonts w:ascii="Calibri" w:eastAsia="Times New Roman" w:hAnsi="Calibri" w:cs="Calibri"/>
          <w:kern w:val="0"/>
          <w:lang w:val="en-GB"/>
          <w14:ligatures w14:val="none"/>
        </w:rPr>
        <w:t xml:space="preserve"> cash transfer they would receive each month.</w:t>
      </w:r>
      <w:r w:rsidR="00D91815">
        <w:rPr>
          <w:rFonts w:ascii="Calibri" w:eastAsia="Times New Roman" w:hAnsi="Calibri" w:cs="Calibri"/>
          <w:kern w:val="0"/>
          <w:lang w:val="en-GB"/>
          <w14:ligatures w14:val="none"/>
        </w:rPr>
        <w:t xml:space="preserve"> </w:t>
      </w:r>
      <w:r w:rsidR="00D44195">
        <w:rPr>
          <w:rFonts w:ascii="Calibri" w:eastAsia="Times New Roman" w:hAnsi="Calibri" w:cs="Calibri"/>
          <w:kern w:val="0"/>
          <w:lang w:val="en-GB"/>
          <w14:ligatures w14:val="none"/>
        </w:rPr>
        <w:t xml:space="preserve"> </w:t>
      </w:r>
    </w:p>
    <w:p w14:paraId="29E75664" w14:textId="6F88E85F" w:rsidR="00EA4063" w:rsidRPr="00534B89" w:rsidRDefault="00D72582">
      <w:pPr>
        <w:spacing w:line="256" w:lineRule="auto"/>
        <w:jc w:val="both"/>
        <w:rPr>
          <w:rFonts w:ascii="Calibri" w:eastAsia="Times New Roman" w:hAnsi="Calibri" w:cs="Calibri"/>
          <w:kern w:val="0"/>
          <w:lang w:val="en-GB"/>
          <w14:ligatures w14:val="none"/>
        </w:rPr>
      </w:pPr>
      <w:r>
        <w:rPr>
          <w:rFonts w:ascii="Calibri" w:eastAsia="Times New Roman" w:hAnsi="Calibri" w:cs="Calibri"/>
          <w:kern w:val="0"/>
          <w:lang w:val="en-GB"/>
          <w14:ligatures w14:val="none"/>
        </w:rPr>
        <w:t>1</w:t>
      </w:r>
      <w:r w:rsidR="007F3063">
        <w:rPr>
          <w:rFonts w:ascii="Calibri" w:eastAsia="Times New Roman" w:hAnsi="Calibri" w:cs="Calibri"/>
          <w:kern w:val="0"/>
          <w:lang w:val="en-GB"/>
          <w14:ligatures w14:val="none"/>
        </w:rPr>
        <w:t>240</w:t>
      </w:r>
      <w:r>
        <w:rPr>
          <w:rFonts w:ascii="Calibri" w:eastAsia="Times New Roman" w:hAnsi="Calibri" w:cs="Calibri"/>
          <w:kern w:val="0"/>
          <w:lang w:val="en-GB"/>
          <w14:ligatures w14:val="none"/>
        </w:rPr>
        <w:t xml:space="preserve"> HH from the t</w:t>
      </w:r>
      <w:r w:rsidR="007F3063">
        <w:rPr>
          <w:rFonts w:ascii="Calibri" w:eastAsia="Times New Roman" w:hAnsi="Calibri" w:cs="Calibri"/>
          <w:kern w:val="0"/>
          <w:lang w:val="en-GB"/>
          <w14:ligatures w14:val="none"/>
        </w:rPr>
        <w:t>wo</w:t>
      </w:r>
      <w:r>
        <w:rPr>
          <w:rFonts w:ascii="Calibri" w:eastAsia="Times New Roman" w:hAnsi="Calibri" w:cs="Calibri"/>
          <w:kern w:val="0"/>
          <w:lang w:val="en-GB"/>
          <w14:ligatures w14:val="none"/>
        </w:rPr>
        <w:t xml:space="preserve"> regions received six rounds of monthly </w:t>
      </w:r>
      <w:r w:rsidR="00711CE2">
        <w:rPr>
          <w:rFonts w:ascii="Calibri" w:eastAsia="Times New Roman" w:hAnsi="Calibri" w:cs="Calibri"/>
          <w:kern w:val="0"/>
          <w:lang w:val="en-GB"/>
          <w14:ligatures w14:val="none"/>
        </w:rPr>
        <w:t xml:space="preserve">cash </w:t>
      </w:r>
      <w:r w:rsidR="00EA3DB7">
        <w:rPr>
          <w:rFonts w:ascii="Calibri" w:eastAsia="Times New Roman" w:hAnsi="Calibri" w:cs="Calibri"/>
          <w:kern w:val="0"/>
          <w:lang w:val="en-GB"/>
          <w14:ligatures w14:val="none"/>
        </w:rPr>
        <w:t>transfers during</w:t>
      </w:r>
      <w:r>
        <w:rPr>
          <w:rFonts w:ascii="Calibri" w:eastAsia="Times New Roman" w:hAnsi="Calibri" w:cs="Calibri"/>
          <w:kern w:val="0"/>
          <w:lang w:val="en-GB"/>
          <w14:ligatures w14:val="none"/>
        </w:rPr>
        <w:t xml:space="preserve"> the project period</w:t>
      </w:r>
      <w:r>
        <w:rPr>
          <w:rFonts w:ascii="Calibri" w:eastAsia="Times New Roman" w:hAnsi="Calibri" w:cs="Calibri"/>
          <w:kern w:val="0"/>
          <w14:ligatures w14:val="none"/>
        </w:rPr>
        <w:t xml:space="preserve"> starting from Nov</w:t>
      </w:r>
      <w:r w:rsidR="00EA3DB7">
        <w:rPr>
          <w:rFonts w:ascii="Calibri" w:eastAsia="Times New Roman" w:hAnsi="Calibri" w:cs="Calibri"/>
          <w:kern w:val="0"/>
          <w14:ligatures w14:val="none"/>
        </w:rPr>
        <w:t>ember</w:t>
      </w:r>
      <w:r w:rsidR="00A16C54">
        <w:rPr>
          <w:rFonts w:ascii="Calibri" w:eastAsia="Times New Roman" w:hAnsi="Calibri" w:cs="Calibri"/>
          <w:kern w:val="0"/>
          <w14:ligatures w14:val="none"/>
        </w:rPr>
        <w:t xml:space="preserve"> </w:t>
      </w:r>
      <w:r>
        <w:rPr>
          <w:rFonts w:ascii="Calibri" w:eastAsia="Times New Roman" w:hAnsi="Calibri" w:cs="Calibri"/>
          <w:kern w:val="0"/>
          <w14:ligatures w14:val="none"/>
        </w:rPr>
        <w:t>2022 u</w:t>
      </w:r>
      <w:r w:rsidR="00711CE2">
        <w:rPr>
          <w:rFonts w:ascii="Calibri" w:eastAsia="Times New Roman" w:hAnsi="Calibri" w:cs="Calibri"/>
          <w:kern w:val="0"/>
          <w14:ligatures w14:val="none"/>
        </w:rPr>
        <w:t>p</w:t>
      </w:r>
      <w:r>
        <w:rPr>
          <w:rFonts w:ascii="Calibri" w:eastAsia="Times New Roman" w:hAnsi="Calibri" w:cs="Calibri"/>
          <w:kern w:val="0"/>
          <w14:ligatures w14:val="none"/>
        </w:rPr>
        <w:t xml:space="preserve"> to April 2023</w:t>
      </w:r>
      <w:r>
        <w:rPr>
          <w:rFonts w:ascii="Calibri" w:eastAsia="Times New Roman" w:hAnsi="Calibri" w:cs="Calibri"/>
          <w:kern w:val="0"/>
          <w:lang w:val="en-GB"/>
          <w14:ligatures w14:val="none"/>
        </w:rPr>
        <w:t xml:space="preserve">. </w:t>
      </w:r>
      <w:r w:rsidR="00711CE2">
        <w:rPr>
          <w:rFonts w:ascii="Calibri" w:eastAsia="Times New Roman" w:hAnsi="Calibri" w:cs="Calibri"/>
          <w:kern w:val="0"/>
          <w:lang w:val="en-GB"/>
          <w14:ligatures w14:val="none"/>
        </w:rPr>
        <w:t xml:space="preserve">Transfer amounts </w:t>
      </w:r>
      <w:r w:rsidR="00807F32">
        <w:rPr>
          <w:rFonts w:ascii="Calibri" w:eastAsia="Times New Roman" w:hAnsi="Calibri" w:cs="Calibri"/>
          <w:kern w:val="0"/>
          <w:lang w:val="en-GB"/>
          <w14:ligatures w14:val="none"/>
        </w:rPr>
        <w:t xml:space="preserve">varied by </w:t>
      </w:r>
      <w:r w:rsidR="0077029F">
        <w:rPr>
          <w:rFonts w:ascii="Calibri" w:eastAsia="Times New Roman" w:hAnsi="Calibri" w:cs="Calibri"/>
          <w:kern w:val="0"/>
          <w:lang w:val="en-GB"/>
          <w14:ligatures w14:val="none"/>
        </w:rPr>
        <w:t>region and</w:t>
      </w:r>
      <w:r w:rsidR="00965058">
        <w:rPr>
          <w:rFonts w:ascii="Calibri" w:eastAsia="Times New Roman" w:hAnsi="Calibri" w:cs="Calibri"/>
          <w:kern w:val="0"/>
          <w:lang w:val="en-GB"/>
          <w14:ligatures w14:val="none"/>
        </w:rPr>
        <w:t xml:space="preserve"> were based on the </w:t>
      </w:r>
      <w:r w:rsidR="00A16C54">
        <w:rPr>
          <w:rFonts w:ascii="Calibri" w:eastAsia="Times New Roman" w:hAnsi="Calibri" w:cs="Calibri"/>
          <w:kern w:val="0"/>
          <w14:ligatures w14:val="none"/>
        </w:rPr>
        <w:t xml:space="preserve">September 2022 </w:t>
      </w:r>
      <w:r w:rsidR="00965058">
        <w:rPr>
          <w:rFonts w:ascii="Calibri" w:eastAsia="Times New Roman" w:hAnsi="Calibri" w:cs="Calibri"/>
          <w:kern w:val="0"/>
          <w:lang w:val="en-GB"/>
          <w14:ligatures w14:val="none"/>
        </w:rPr>
        <w:t>Minimum Expenditure Basket (MEB) recommend</w:t>
      </w:r>
      <w:r w:rsidR="00F40576">
        <w:rPr>
          <w:rFonts w:ascii="Calibri" w:eastAsia="Times New Roman" w:hAnsi="Calibri" w:cs="Calibri"/>
          <w:kern w:val="0"/>
          <w:lang w:val="en-GB"/>
          <w14:ligatures w14:val="none"/>
        </w:rPr>
        <w:t>ations from</w:t>
      </w:r>
      <w:r w:rsidR="00965058">
        <w:rPr>
          <w:rFonts w:ascii="Calibri" w:eastAsia="Times New Roman" w:hAnsi="Calibri" w:cs="Calibri"/>
          <w:kern w:val="0"/>
          <w:lang w:val="en-GB"/>
          <w14:ligatures w14:val="none"/>
        </w:rPr>
        <w:t xml:space="preserve"> the Somalia Cash Working Group (CWG).</w:t>
      </w:r>
      <w:r w:rsidR="00F40576">
        <w:rPr>
          <w:rFonts w:ascii="Calibri" w:eastAsia="Times New Roman" w:hAnsi="Calibri" w:cs="Calibri"/>
          <w:kern w:val="0"/>
          <w:lang w:val="en-GB"/>
          <w14:ligatures w14:val="none"/>
        </w:rPr>
        <w:t xml:space="preserve"> </w:t>
      </w:r>
      <w:r w:rsidR="0077029F">
        <w:rPr>
          <w:rFonts w:ascii="Calibri" w:eastAsia="Times New Roman" w:hAnsi="Calibri" w:cs="Calibri"/>
          <w:kern w:val="0"/>
          <w:lang w:val="en-GB"/>
          <w14:ligatures w14:val="none"/>
        </w:rPr>
        <w:t>T</w:t>
      </w:r>
      <w:r w:rsidR="00904BB8">
        <w:rPr>
          <w:rFonts w:ascii="Calibri" w:eastAsia="Times New Roman" w:hAnsi="Calibri" w:cs="Calibri"/>
          <w:kern w:val="0"/>
          <w:lang w:val="en-GB"/>
          <w14:ligatures w14:val="none"/>
        </w:rPr>
        <w:t>otal transfer value was US$ 98</w:t>
      </w:r>
      <w:r w:rsidR="00904BB8">
        <w:rPr>
          <w:rFonts w:ascii="Calibri" w:eastAsia="Times New Roman" w:hAnsi="Calibri" w:cs="Calibri"/>
          <w:kern w:val="0"/>
          <w14:ligatures w14:val="none"/>
        </w:rPr>
        <w:t xml:space="preserve"> </w:t>
      </w:r>
      <w:r w:rsidR="00A16C54">
        <w:rPr>
          <w:rFonts w:ascii="Calibri" w:eastAsia="Times New Roman" w:hAnsi="Calibri" w:cs="Calibri"/>
          <w:kern w:val="0"/>
          <w14:ligatures w14:val="none"/>
        </w:rPr>
        <w:t xml:space="preserve">in </w:t>
      </w:r>
      <w:r w:rsidR="00904BB8">
        <w:rPr>
          <w:rFonts w:ascii="Calibri" w:eastAsia="Times New Roman" w:hAnsi="Calibri" w:cs="Calibri"/>
          <w:kern w:val="0"/>
          <w:lang w:val="en-GB"/>
          <w14:ligatures w14:val="none"/>
        </w:rPr>
        <w:t>Nuga</w:t>
      </w:r>
      <w:r w:rsidR="007F3063">
        <w:rPr>
          <w:rFonts w:ascii="Calibri" w:eastAsia="Times New Roman" w:hAnsi="Calibri" w:cs="Calibri"/>
          <w:kern w:val="0"/>
          <w:lang w:val="en-GB"/>
          <w14:ligatures w14:val="none"/>
        </w:rPr>
        <w:t>a</w:t>
      </w:r>
      <w:r w:rsidR="00904BB8">
        <w:rPr>
          <w:rFonts w:ascii="Calibri" w:eastAsia="Times New Roman" w:hAnsi="Calibri" w:cs="Calibri"/>
          <w:kern w:val="0"/>
          <w:lang w:val="en-GB"/>
          <w14:ligatures w14:val="none"/>
        </w:rPr>
        <w:t>l</w:t>
      </w:r>
      <w:r w:rsidR="007F3063">
        <w:rPr>
          <w:rFonts w:ascii="Calibri" w:eastAsia="Times New Roman" w:hAnsi="Calibri" w:cs="Calibri"/>
          <w:kern w:val="0"/>
          <w:lang w:val="en-GB"/>
          <w14:ligatures w14:val="none"/>
        </w:rPr>
        <w:t xml:space="preserve"> and</w:t>
      </w:r>
      <w:r w:rsidR="00904BB8">
        <w:rPr>
          <w:rFonts w:ascii="Calibri" w:eastAsia="Times New Roman" w:hAnsi="Calibri" w:cs="Calibri"/>
          <w:kern w:val="0"/>
          <w:lang w:val="en-GB"/>
          <w14:ligatures w14:val="none"/>
        </w:rPr>
        <w:t xml:space="preserve"> </w:t>
      </w:r>
      <w:r w:rsidR="009D3F7A">
        <w:rPr>
          <w:rFonts w:ascii="Calibri" w:eastAsia="Times New Roman" w:hAnsi="Calibri" w:cs="Calibri"/>
          <w:kern w:val="0"/>
          <w:lang w:val="en-GB"/>
          <w14:ligatures w14:val="none"/>
        </w:rPr>
        <w:t>US$</w:t>
      </w:r>
      <w:r w:rsidR="00F161FE">
        <w:rPr>
          <w:rFonts w:ascii="Calibri" w:eastAsia="Times New Roman" w:hAnsi="Calibri" w:cs="Calibri"/>
          <w:kern w:val="0"/>
          <w:lang w:val="en-GB"/>
          <w14:ligatures w14:val="none"/>
        </w:rPr>
        <w:t>80</w:t>
      </w:r>
      <w:r w:rsidR="00F161FE">
        <w:rPr>
          <w:rFonts w:ascii="Calibri" w:eastAsia="Times New Roman" w:hAnsi="Calibri" w:cs="Calibri"/>
          <w:kern w:val="0"/>
          <w14:ligatures w14:val="none"/>
        </w:rPr>
        <w:t xml:space="preserve"> </w:t>
      </w:r>
      <w:r w:rsidR="00A16C54">
        <w:rPr>
          <w:rFonts w:ascii="Calibri" w:eastAsia="Times New Roman" w:hAnsi="Calibri" w:cs="Calibri"/>
          <w:kern w:val="0"/>
          <w14:ligatures w14:val="none"/>
        </w:rPr>
        <w:t xml:space="preserve">in </w:t>
      </w:r>
      <w:r w:rsidR="00F161FE">
        <w:rPr>
          <w:rFonts w:ascii="Calibri" w:eastAsia="Times New Roman" w:hAnsi="Calibri" w:cs="Calibri"/>
          <w:kern w:val="0"/>
          <w:lang w:val="en-GB"/>
          <w14:ligatures w14:val="none"/>
        </w:rPr>
        <w:t>Mudug</w:t>
      </w:r>
      <w:r w:rsidR="009D3F7A">
        <w:rPr>
          <w:rFonts w:ascii="Calibri" w:eastAsia="Times New Roman" w:hAnsi="Calibri" w:cs="Calibri"/>
          <w:kern w:val="0"/>
          <w:lang w:val="en-GB"/>
          <w14:ligatures w14:val="none"/>
        </w:rPr>
        <w:t>.</w:t>
      </w:r>
      <w:r w:rsidR="00904BB8" w:rsidDel="00711CE2">
        <w:rPr>
          <w:rFonts w:ascii="Calibri" w:eastAsia="Times New Roman" w:hAnsi="Calibri" w:cs="Calibri"/>
          <w:kern w:val="0"/>
          <w:lang w:val="en-GB"/>
          <w14:ligatures w14:val="none"/>
        </w:rPr>
        <w:t xml:space="preserve"> </w:t>
      </w:r>
      <w:r>
        <w:rPr>
          <w:rFonts w:ascii="Calibri" w:eastAsia="Times New Roman" w:hAnsi="Calibri" w:cs="Calibri"/>
          <w:kern w:val="0"/>
          <w:lang w:val="en-GB"/>
          <w14:ligatures w14:val="none"/>
        </w:rPr>
        <w:t> </w:t>
      </w:r>
    </w:p>
    <w:p w14:paraId="2AE9F9A5" w14:textId="77777777" w:rsidR="00EA4063" w:rsidRDefault="00D72582" w:rsidP="00F161FE">
      <w:pPr>
        <w:pStyle w:val="ListParagraph"/>
        <w:numPr>
          <w:ilvl w:val="0"/>
          <w:numId w:val="1"/>
        </w:numPr>
        <w:jc w:val="both"/>
        <w:rPr>
          <w:b/>
          <w:bCs/>
        </w:rPr>
      </w:pPr>
      <w:r>
        <w:rPr>
          <w:b/>
          <w:bCs/>
        </w:rPr>
        <w:lastRenderedPageBreak/>
        <w:t xml:space="preserve"> Purpose and objectives of the evaluation</w:t>
      </w:r>
    </w:p>
    <w:p w14:paraId="6D1AF512" w14:textId="77777777" w:rsidR="00EA4063" w:rsidRDefault="00D72582">
      <w:pPr>
        <w:jc w:val="both"/>
      </w:pPr>
      <w:r>
        <w:t xml:space="preserve">The purpose of this endline evaluation is to provide sufficient information to SRCS and partners with the project impact and performance at all levels. The evaluation will in particular seek to assess project design, implementation strategies, the extent to which project results have been achieved, capacities built and recommend areas for improvement and learning for future interventions. </w:t>
      </w:r>
    </w:p>
    <w:p w14:paraId="3E38B457" w14:textId="77777777" w:rsidR="00EA4063" w:rsidRDefault="00D72582">
      <w:pPr>
        <w:jc w:val="both"/>
        <w:rPr>
          <w:b/>
          <w:bCs/>
        </w:rPr>
      </w:pPr>
      <w:r>
        <w:rPr>
          <w:b/>
          <w:bCs/>
        </w:rPr>
        <w:t xml:space="preserve">Specific objectives </w:t>
      </w:r>
    </w:p>
    <w:p w14:paraId="206B50BD" w14:textId="77777777" w:rsidR="00EA4063" w:rsidRDefault="00D72582">
      <w:pPr>
        <w:jc w:val="both"/>
      </w:pPr>
      <w:r>
        <w:t>The evaluation's objectives are outlined below.</w:t>
      </w:r>
    </w:p>
    <w:p w14:paraId="5005220D" w14:textId="77777777" w:rsidR="00EA4063" w:rsidRDefault="00D72582">
      <w:pPr>
        <w:pStyle w:val="ListParagraph"/>
        <w:numPr>
          <w:ilvl w:val="0"/>
          <w:numId w:val="5"/>
        </w:numPr>
        <w:jc w:val="both"/>
      </w:pPr>
      <w:r>
        <w:t>Assess the relevance, effectiveness, efficiency, and sustainability of project results.</w:t>
      </w:r>
    </w:p>
    <w:p w14:paraId="6FF819D2" w14:textId="77777777" w:rsidR="00EA4063" w:rsidRDefault="00D72582">
      <w:pPr>
        <w:pStyle w:val="ListParagraph"/>
        <w:numPr>
          <w:ilvl w:val="0"/>
          <w:numId w:val="5"/>
        </w:numPr>
        <w:jc w:val="both"/>
      </w:pPr>
      <w:r>
        <w:t>To assess the project performance against its objectives and evaluate the intended and unintended results of the project.</w:t>
      </w:r>
    </w:p>
    <w:p w14:paraId="1C0389F9" w14:textId="77777777" w:rsidR="00EA4063" w:rsidRDefault="00D72582">
      <w:pPr>
        <w:pStyle w:val="ListParagraph"/>
        <w:numPr>
          <w:ilvl w:val="0"/>
          <w:numId w:val="5"/>
        </w:numPr>
        <w:jc w:val="both"/>
      </w:pPr>
      <w:r>
        <w:t>Identify and document key lessons learned and best practices and propose practical recommendations for follow-up interventions.</w:t>
      </w:r>
    </w:p>
    <w:p w14:paraId="4ED0D286" w14:textId="77777777" w:rsidR="00EA4063" w:rsidRDefault="00EA4063">
      <w:pPr>
        <w:pStyle w:val="ListParagraph"/>
        <w:jc w:val="both"/>
      </w:pPr>
    </w:p>
    <w:p w14:paraId="3C2939F1" w14:textId="77777777" w:rsidR="00EA4063" w:rsidRDefault="00D72582" w:rsidP="00F161FE">
      <w:pPr>
        <w:pStyle w:val="ListParagraph"/>
        <w:numPr>
          <w:ilvl w:val="0"/>
          <w:numId w:val="1"/>
        </w:numPr>
        <w:jc w:val="both"/>
        <w:rPr>
          <w:b/>
          <w:bCs/>
        </w:rPr>
      </w:pPr>
      <w:r>
        <w:rPr>
          <w:b/>
          <w:bCs/>
        </w:rPr>
        <w:t xml:space="preserve">Evaluation questions </w:t>
      </w:r>
    </w:p>
    <w:p w14:paraId="14A0B589" w14:textId="77777777" w:rsidR="00EA4063" w:rsidRDefault="00D72582">
      <w:pPr>
        <w:jc w:val="both"/>
      </w:pPr>
      <w:r>
        <w:t>The final evaluation will assess the completed project against the following criteria: -</w:t>
      </w:r>
    </w:p>
    <w:tbl>
      <w:tblPr>
        <w:tblStyle w:val="TableGrid"/>
        <w:tblW w:w="10800" w:type="dxa"/>
        <w:tblInd w:w="-455" w:type="dxa"/>
        <w:tblLook w:val="04A0" w:firstRow="1" w:lastRow="0" w:firstColumn="1" w:lastColumn="0" w:noHBand="0" w:noVBand="1"/>
      </w:tblPr>
      <w:tblGrid>
        <w:gridCol w:w="539"/>
        <w:gridCol w:w="2736"/>
        <w:gridCol w:w="7525"/>
      </w:tblGrid>
      <w:tr w:rsidR="00EA4063" w14:paraId="6406CB3A" w14:textId="77777777" w:rsidTr="00F161FE">
        <w:tc>
          <w:tcPr>
            <w:tcW w:w="539" w:type="dxa"/>
            <w:shd w:val="clear" w:color="auto" w:fill="8EAADB" w:themeFill="accent1" w:themeFillTint="99"/>
          </w:tcPr>
          <w:p w14:paraId="7460FA38" w14:textId="77777777" w:rsidR="00EA4063" w:rsidRDefault="00D72582">
            <w:pPr>
              <w:spacing w:after="0" w:line="240" w:lineRule="auto"/>
              <w:rPr>
                <w:b/>
                <w:bCs/>
              </w:rPr>
            </w:pPr>
            <w:r>
              <w:rPr>
                <w:b/>
                <w:bCs/>
              </w:rPr>
              <w:t>No</w:t>
            </w:r>
          </w:p>
        </w:tc>
        <w:tc>
          <w:tcPr>
            <w:tcW w:w="2736" w:type="dxa"/>
            <w:shd w:val="clear" w:color="auto" w:fill="8EAADB" w:themeFill="accent1" w:themeFillTint="99"/>
          </w:tcPr>
          <w:p w14:paraId="476C320D" w14:textId="77777777" w:rsidR="00EA4063" w:rsidRDefault="00D72582">
            <w:pPr>
              <w:spacing w:after="0" w:line="240" w:lineRule="auto"/>
              <w:rPr>
                <w:b/>
                <w:bCs/>
              </w:rPr>
            </w:pPr>
            <w:r>
              <w:rPr>
                <w:b/>
                <w:bCs/>
              </w:rPr>
              <w:t>Evaluation criteria</w:t>
            </w:r>
          </w:p>
        </w:tc>
        <w:tc>
          <w:tcPr>
            <w:tcW w:w="7525" w:type="dxa"/>
            <w:shd w:val="clear" w:color="auto" w:fill="8EAADB" w:themeFill="accent1" w:themeFillTint="99"/>
          </w:tcPr>
          <w:p w14:paraId="1CC8F25E" w14:textId="77777777" w:rsidR="00EA4063" w:rsidRDefault="00D72582">
            <w:pPr>
              <w:spacing w:after="0" w:line="240" w:lineRule="auto"/>
              <w:rPr>
                <w:b/>
                <w:bCs/>
              </w:rPr>
            </w:pPr>
            <w:r>
              <w:rPr>
                <w:b/>
                <w:bCs/>
              </w:rPr>
              <w:t>Evaluation questions</w:t>
            </w:r>
          </w:p>
        </w:tc>
      </w:tr>
      <w:tr w:rsidR="00EA4063" w14:paraId="4EFC4C32" w14:textId="77777777" w:rsidTr="00F161FE">
        <w:tc>
          <w:tcPr>
            <w:tcW w:w="539" w:type="dxa"/>
          </w:tcPr>
          <w:p w14:paraId="73AF4A0E" w14:textId="4FA89CB8" w:rsidR="00EA4063" w:rsidRDefault="00534B89">
            <w:pPr>
              <w:spacing w:after="0" w:line="240" w:lineRule="auto"/>
              <w:rPr>
                <w:b/>
                <w:bCs/>
              </w:rPr>
            </w:pPr>
            <w:r>
              <w:rPr>
                <w:b/>
                <w:bCs/>
              </w:rPr>
              <w:t>4</w:t>
            </w:r>
            <w:r w:rsidR="00D72582">
              <w:rPr>
                <w:b/>
                <w:bCs/>
              </w:rPr>
              <w:t>.1</w:t>
            </w:r>
          </w:p>
        </w:tc>
        <w:tc>
          <w:tcPr>
            <w:tcW w:w="2736" w:type="dxa"/>
          </w:tcPr>
          <w:p w14:paraId="26B9010F" w14:textId="77777777" w:rsidR="00EA4063" w:rsidRDefault="00D72582">
            <w:pPr>
              <w:spacing w:after="0" w:line="240" w:lineRule="auto"/>
              <w:rPr>
                <w:b/>
                <w:bCs/>
                <w:color w:val="000000" w:themeColor="text1"/>
              </w:rPr>
            </w:pPr>
            <w:r>
              <w:rPr>
                <w:b/>
                <w:bCs/>
                <w:color w:val="000000" w:themeColor="text1"/>
              </w:rPr>
              <w:t>Relevance/Appropriateness</w:t>
            </w:r>
          </w:p>
          <w:p w14:paraId="226A6D99" w14:textId="77777777" w:rsidR="00EA4063" w:rsidRDefault="00D72582">
            <w:pPr>
              <w:spacing w:after="0" w:line="240" w:lineRule="auto"/>
              <w:rPr>
                <w:color w:val="000000" w:themeColor="text1"/>
              </w:rPr>
            </w:pPr>
            <w:r>
              <w:rPr>
                <w:color w:val="000000" w:themeColor="text1"/>
              </w:rPr>
              <w:t>To assess the relevance of the project activities to the local context and to the needs of the target communities</w:t>
            </w:r>
          </w:p>
          <w:p w14:paraId="67FB558E" w14:textId="77777777" w:rsidR="00EA4063" w:rsidRDefault="00EA4063">
            <w:pPr>
              <w:spacing w:after="0" w:line="240" w:lineRule="auto"/>
              <w:rPr>
                <w:color w:val="000000" w:themeColor="text1"/>
              </w:rPr>
            </w:pPr>
          </w:p>
        </w:tc>
        <w:tc>
          <w:tcPr>
            <w:tcW w:w="7525" w:type="dxa"/>
          </w:tcPr>
          <w:p w14:paraId="300E13A9" w14:textId="1900A510" w:rsidR="00EA4063" w:rsidRDefault="00D72582">
            <w:pPr>
              <w:numPr>
                <w:ilvl w:val="0"/>
                <w:numId w:val="6"/>
              </w:numPr>
              <w:spacing w:after="0" w:line="240" w:lineRule="auto"/>
              <w:rPr>
                <w:color w:val="000000" w:themeColor="text1"/>
              </w:rPr>
            </w:pPr>
            <w:r>
              <w:rPr>
                <w:color w:val="000000" w:themeColor="text1"/>
              </w:rPr>
              <w:t>To what extent were the results (impacts, outcome and outputs</w:t>
            </w:r>
            <w:r w:rsidR="00A16C54">
              <w:rPr>
                <w:color w:val="000000" w:themeColor="text1"/>
              </w:rPr>
              <w:t>)</w:t>
            </w:r>
            <w:r>
              <w:rPr>
                <w:color w:val="000000" w:themeColor="text1"/>
              </w:rPr>
              <w:t xml:space="preserve"> achieved</w:t>
            </w:r>
            <w:r w:rsidR="00A16C54">
              <w:rPr>
                <w:color w:val="000000" w:themeColor="text1"/>
              </w:rPr>
              <w:t>?</w:t>
            </w:r>
          </w:p>
          <w:p w14:paraId="27150387" w14:textId="77777777" w:rsidR="00EA4063" w:rsidRDefault="00D72582">
            <w:pPr>
              <w:numPr>
                <w:ilvl w:val="0"/>
                <w:numId w:val="6"/>
              </w:numPr>
              <w:spacing w:after="0" w:line="240" w:lineRule="auto"/>
              <w:rPr>
                <w:color w:val="000000" w:themeColor="text1"/>
              </w:rPr>
            </w:pPr>
            <w:r>
              <w:rPr>
                <w:color w:val="000000" w:themeColor="text1"/>
              </w:rPr>
              <w:t>Were the inputs and strategies identified, and were they realistic, appropriate and adequate to achieve results?</w:t>
            </w:r>
          </w:p>
          <w:p w14:paraId="6C35104E" w14:textId="77777777" w:rsidR="00EA4063" w:rsidRDefault="00D72582">
            <w:pPr>
              <w:numPr>
                <w:ilvl w:val="0"/>
                <w:numId w:val="6"/>
              </w:numPr>
              <w:spacing w:after="0" w:line="240" w:lineRule="auto"/>
              <w:rPr>
                <w:color w:val="000000" w:themeColor="text1"/>
              </w:rPr>
            </w:pPr>
            <w:r>
              <w:rPr>
                <w:color w:val="000000" w:themeColor="text1"/>
              </w:rPr>
              <w:t>Was the project relevant to the identified needs?</w:t>
            </w:r>
          </w:p>
          <w:p w14:paraId="4ABF7E5D" w14:textId="3E66907B" w:rsidR="00EA4063" w:rsidRDefault="00D72582">
            <w:pPr>
              <w:numPr>
                <w:ilvl w:val="0"/>
                <w:numId w:val="6"/>
              </w:numPr>
              <w:spacing w:after="0" w:line="240" w:lineRule="auto"/>
              <w:rPr>
                <w:color w:val="000000" w:themeColor="text1"/>
              </w:rPr>
            </w:pPr>
            <w:r>
              <w:rPr>
                <w:color w:val="000000" w:themeColor="text1"/>
              </w:rPr>
              <w:t>To what extent did the programme achieve its outputs, outcomes and goals?</w:t>
            </w:r>
          </w:p>
          <w:p w14:paraId="2F5FA3B5" w14:textId="77777777" w:rsidR="00EA4063" w:rsidRDefault="00D72582">
            <w:pPr>
              <w:numPr>
                <w:ilvl w:val="0"/>
                <w:numId w:val="6"/>
              </w:numPr>
              <w:spacing w:after="0" w:line="240" w:lineRule="auto"/>
              <w:rPr>
                <w:color w:val="000000" w:themeColor="text1"/>
              </w:rPr>
            </w:pPr>
            <w:r>
              <w:rPr>
                <w:color w:val="000000" w:themeColor="text1"/>
              </w:rPr>
              <w:t>Describe the management processes and their appropriateness in supporting delivery.</w:t>
            </w:r>
          </w:p>
          <w:p w14:paraId="03181C24" w14:textId="77777777" w:rsidR="00EA4063" w:rsidRDefault="00D72582">
            <w:pPr>
              <w:numPr>
                <w:ilvl w:val="0"/>
                <w:numId w:val="6"/>
              </w:numPr>
              <w:spacing w:after="0" w:line="240" w:lineRule="auto"/>
              <w:rPr>
                <w:color w:val="000000" w:themeColor="text1"/>
              </w:rPr>
            </w:pPr>
            <w:r>
              <w:rPr>
                <w:color w:val="000000" w:themeColor="text1"/>
              </w:rPr>
              <w:t>What were the major factors influencing the achievement or non-achievement of the objectives?</w:t>
            </w:r>
          </w:p>
        </w:tc>
      </w:tr>
      <w:tr w:rsidR="00EA4063" w14:paraId="4F39A9AE" w14:textId="77777777" w:rsidTr="00F161FE">
        <w:tc>
          <w:tcPr>
            <w:tcW w:w="539" w:type="dxa"/>
          </w:tcPr>
          <w:p w14:paraId="40040012" w14:textId="6646E265" w:rsidR="00EA4063" w:rsidRDefault="00534B89">
            <w:pPr>
              <w:spacing w:after="0" w:line="240" w:lineRule="auto"/>
              <w:rPr>
                <w:b/>
                <w:bCs/>
              </w:rPr>
            </w:pPr>
            <w:r>
              <w:rPr>
                <w:b/>
                <w:bCs/>
              </w:rPr>
              <w:t>4</w:t>
            </w:r>
            <w:r w:rsidR="00D72582">
              <w:rPr>
                <w:b/>
                <w:bCs/>
              </w:rPr>
              <w:t>.2</w:t>
            </w:r>
          </w:p>
        </w:tc>
        <w:tc>
          <w:tcPr>
            <w:tcW w:w="2736" w:type="dxa"/>
          </w:tcPr>
          <w:p w14:paraId="74837E37" w14:textId="77777777" w:rsidR="00EA4063" w:rsidRDefault="00D72582">
            <w:pPr>
              <w:spacing w:after="0" w:line="240" w:lineRule="auto"/>
              <w:rPr>
                <w:b/>
                <w:bCs/>
                <w:lang w:val="en-GB"/>
              </w:rPr>
            </w:pPr>
            <w:r>
              <w:rPr>
                <w:b/>
                <w:bCs/>
                <w:lang w:val="en-GB"/>
              </w:rPr>
              <w:t>Effectiveness/</w:t>
            </w:r>
          </w:p>
          <w:p w14:paraId="738DEF5A" w14:textId="77777777" w:rsidR="00EA4063" w:rsidRDefault="00D72582">
            <w:pPr>
              <w:spacing w:after="0" w:line="240" w:lineRule="auto"/>
              <w:rPr>
                <w:lang w:val="en-GB"/>
              </w:rPr>
            </w:pPr>
            <w:r>
              <w:rPr>
                <w:lang w:val="en-GB"/>
              </w:rPr>
              <w:t>To assess the progress made towards achieving the project’s objectives, outcomes and goals.</w:t>
            </w:r>
          </w:p>
          <w:p w14:paraId="272434C7" w14:textId="77777777" w:rsidR="00EA4063" w:rsidRDefault="00EA4063">
            <w:pPr>
              <w:spacing w:after="0" w:line="240" w:lineRule="auto"/>
            </w:pPr>
          </w:p>
        </w:tc>
        <w:tc>
          <w:tcPr>
            <w:tcW w:w="7525" w:type="dxa"/>
          </w:tcPr>
          <w:p w14:paraId="5CB3590D" w14:textId="77777777" w:rsidR="009E5D09" w:rsidRPr="009E5D09" w:rsidRDefault="009E5D09" w:rsidP="009E5D09">
            <w:pPr>
              <w:numPr>
                <w:ilvl w:val="0"/>
                <w:numId w:val="6"/>
              </w:numPr>
              <w:spacing w:after="0" w:line="240" w:lineRule="auto"/>
              <w:rPr>
                <w:lang w:val="en-GB"/>
              </w:rPr>
            </w:pPr>
            <w:r w:rsidRPr="009E5D09">
              <w:t xml:space="preserve">To what extent did the project reach the targeted beneficiaries at the project goal and outcome levels? </w:t>
            </w:r>
          </w:p>
          <w:p w14:paraId="550E9F73" w14:textId="77777777" w:rsidR="00D077CE" w:rsidRPr="009E5D09" w:rsidRDefault="00D077CE">
            <w:pPr>
              <w:numPr>
                <w:ilvl w:val="0"/>
                <w:numId w:val="6"/>
              </w:numPr>
              <w:spacing w:after="0" w:line="240" w:lineRule="auto"/>
              <w:rPr>
                <w:lang w:val="en-GB"/>
              </w:rPr>
            </w:pPr>
            <w:r w:rsidRPr="00A44251">
              <w:t xml:space="preserve">Did people get the right amount of cash? </w:t>
            </w:r>
          </w:p>
          <w:p w14:paraId="244F9191" w14:textId="77777777" w:rsidR="00D077CE" w:rsidRPr="009E5D09" w:rsidRDefault="00D077CE">
            <w:pPr>
              <w:numPr>
                <w:ilvl w:val="0"/>
                <w:numId w:val="6"/>
              </w:numPr>
              <w:spacing w:after="0" w:line="240" w:lineRule="auto"/>
              <w:rPr>
                <w:lang w:val="en-GB"/>
              </w:rPr>
            </w:pPr>
            <w:r w:rsidRPr="00A44251">
              <w:t xml:space="preserve">Were distributions timely and efficient? </w:t>
            </w:r>
          </w:p>
          <w:p w14:paraId="073CC17E" w14:textId="77777777" w:rsidR="00D077CE" w:rsidRPr="009E5D09" w:rsidRDefault="00D077CE">
            <w:pPr>
              <w:numPr>
                <w:ilvl w:val="0"/>
                <w:numId w:val="6"/>
              </w:numPr>
              <w:spacing w:after="0" w:line="240" w:lineRule="auto"/>
              <w:rPr>
                <w:lang w:val="en-GB"/>
              </w:rPr>
            </w:pPr>
            <w:r w:rsidRPr="00A44251">
              <w:t xml:space="preserve">What did people spend the cash on? </w:t>
            </w:r>
          </w:p>
          <w:p w14:paraId="2DEF5226" w14:textId="77777777" w:rsidR="00D077CE" w:rsidRPr="009E5D09" w:rsidRDefault="00D077CE">
            <w:pPr>
              <w:numPr>
                <w:ilvl w:val="0"/>
                <w:numId w:val="6"/>
              </w:numPr>
              <w:spacing w:after="0" w:line="240" w:lineRule="auto"/>
              <w:rPr>
                <w:lang w:val="en-GB"/>
              </w:rPr>
            </w:pPr>
            <w:r w:rsidRPr="00A44251">
              <w:t xml:space="preserve">Was cash delivered and spent safely? </w:t>
            </w:r>
          </w:p>
          <w:p w14:paraId="1C2F9812" w14:textId="77777777" w:rsidR="00D077CE" w:rsidRPr="009E5D09" w:rsidRDefault="00D077CE">
            <w:pPr>
              <w:numPr>
                <w:ilvl w:val="0"/>
                <w:numId w:val="6"/>
              </w:numPr>
              <w:spacing w:after="0" w:line="240" w:lineRule="auto"/>
              <w:rPr>
                <w:lang w:val="en-GB"/>
              </w:rPr>
            </w:pPr>
            <w:r w:rsidRPr="00A44251">
              <w:t xml:space="preserve">What costs were borne by the beneficiary in receiving and using the cash? </w:t>
            </w:r>
          </w:p>
          <w:p w14:paraId="0A4DAD0E" w14:textId="77777777" w:rsidR="009E5D09" w:rsidRPr="009E5D09" w:rsidRDefault="00D077CE">
            <w:pPr>
              <w:numPr>
                <w:ilvl w:val="0"/>
                <w:numId w:val="6"/>
              </w:numPr>
              <w:spacing w:after="0" w:line="240" w:lineRule="auto"/>
              <w:rPr>
                <w:lang w:val="en-GB"/>
              </w:rPr>
            </w:pPr>
            <w:r w:rsidRPr="00A44251">
              <w:t>Did beneficiaries see payment levels as fair and adequate?</w:t>
            </w:r>
            <w:r w:rsidRPr="00A44251">
              <w:rPr>
                <w:i/>
                <w:iCs/>
              </w:rPr>
              <w:t xml:space="preserve"> </w:t>
            </w:r>
          </w:p>
          <w:p w14:paraId="65D88BB1" w14:textId="275BDD83" w:rsidR="00D077CE" w:rsidRPr="009E5D09" w:rsidRDefault="00D077CE">
            <w:pPr>
              <w:numPr>
                <w:ilvl w:val="0"/>
                <w:numId w:val="6"/>
              </w:numPr>
              <w:spacing w:after="0" w:line="240" w:lineRule="auto"/>
              <w:rPr>
                <w:lang w:val="en-GB"/>
              </w:rPr>
            </w:pPr>
            <w:r w:rsidRPr="00A44251">
              <w:t xml:space="preserve">Was there any corrupt abuse by agency staff, local elites or authorities involved in targeting or distribution? </w:t>
            </w:r>
          </w:p>
          <w:p w14:paraId="70EC3872" w14:textId="77777777" w:rsidR="00D077CE" w:rsidRPr="009E5D09" w:rsidRDefault="00D077CE">
            <w:pPr>
              <w:numPr>
                <w:ilvl w:val="0"/>
                <w:numId w:val="6"/>
              </w:numPr>
              <w:spacing w:after="0" w:line="240" w:lineRule="auto"/>
              <w:rPr>
                <w:lang w:val="en-GB"/>
              </w:rPr>
            </w:pPr>
            <w:r w:rsidRPr="00A44251">
              <w:t>Is there any evidence of anti-social use?</w:t>
            </w:r>
          </w:p>
          <w:p w14:paraId="0B5F39EA" w14:textId="77777777" w:rsidR="00EA4063" w:rsidRDefault="00D72582">
            <w:pPr>
              <w:numPr>
                <w:ilvl w:val="0"/>
                <w:numId w:val="6"/>
              </w:numPr>
              <w:spacing w:after="0" w:line="240" w:lineRule="auto"/>
              <w:rPr>
                <w:lang w:val="en-GB"/>
              </w:rPr>
            </w:pPr>
            <w:r>
              <w:t>To what extent were the intended project goal, outcomes and outputs achieved and how?</w:t>
            </w:r>
          </w:p>
          <w:p w14:paraId="5F3D7B94" w14:textId="77777777" w:rsidR="00EA4063" w:rsidRDefault="00D72582">
            <w:pPr>
              <w:numPr>
                <w:ilvl w:val="0"/>
                <w:numId w:val="6"/>
              </w:numPr>
              <w:spacing w:after="0" w:line="240" w:lineRule="auto"/>
              <w:rPr>
                <w:lang w:val="en-GB"/>
              </w:rPr>
            </w:pPr>
            <w:r>
              <w:t>To what extent the project has created positive change?</w:t>
            </w:r>
          </w:p>
          <w:p w14:paraId="54BAD819" w14:textId="77777777" w:rsidR="00EA4063" w:rsidRDefault="00D72582">
            <w:pPr>
              <w:numPr>
                <w:ilvl w:val="0"/>
                <w:numId w:val="6"/>
              </w:numPr>
              <w:spacing w:after="0" w:line="240" w:lineRule="auto"/>
            </w:pPr>
            <w:r>
              <w:lastRenderedPageBreak/>
              <w:t>Was the project effective in delivering desired/planned results?</w:t>
            </w:r>
          </w:p>
          <w:p w14:paraId="1F01102D" w14:textId="77777777" w:rsidR="00EA4063" w:rsidRDefault="00D72582">
            <w:pPr>
              <w:numPr>
                <w:ilvl w:val="0"/>
                <w:numId w:val="6"/>
              </w:numPr>
              <w:spacing w:after="0" w:line="240" w:lineRule="auto"/>
            </w:pPr>
            <w:r>
              <w:t>How effective were the strategies and tools used in the implementation of the project?</w:t>
            </w:r>
          </w:p>
          <w:p w14:paraId="06D640B4" w14:textId="77777777" w:rsidR="00EA4063" w:rsidRDefault="00D72582">
            <w:pPr>
              <w:numPr>
                <w:ilvl w:val="0"/>
                <w:numId w:val="6"/>
              </w:numPr>
              <w:spacing w:after="0" w:line="240" w:lineRule="auto"/>
              <w:rPr>
                <w:lang w:val="en-GB"/>
              </w:rPr>
            </w:pPr>
            <w:r>
              <w:rPr>
                <w:lang w:val="en-GB"/>
              </w:rPr>
              <w:t>How effective was the project in responding to the needs of the beneficiaries, and what results were achieved?</w:t>
            </w:r>
          </w:p>
          <w:p w14:paraId="647CEF43" w14:textId="77777777" w:rsidR="00EA4063" w:rsidRDefault="00D72582">
            <w:pPr>
              <w:numPr>
                <w:ilvl w:val="0"/>
                <w:numId w:val="6"/>
              </w:numPr>
              <w:spacing w:after="0" w:line="240" w:lineRule="auto"/>
              <w:rPr>
                <w:lang w:val="en-GB"/>
              </w:rPr>
            </w:pPr>
            <w:r>
              <w:rPr>
                <w:lang w:val="en-GB"/>
              </w:rPr>
              <w:t>Identify any best program experience/achievement supported by evidence such as case studies, quotes, best practices and so on.</w:t>
            </w:r>
          </w:p>
          <w:p w14:paraId="27F3CE2F" w14:textId="77777777" w:rsidR="00EA4063" w:rsidRDefault="00D72582">
            <w:pPr>
              <w:numPr>
                <w:ilvl w:val="0"/>
                <w:numId w:val="6"/>
              </w:numPr>
              <w:spacing w:after="0" w:line="240" w:lineRule="auto"/>
              <w:rPr>
                <w:lang w:val="en-GB"/>
              </w:rPr>
            </w:pPr>
            <w:r>
              <w:rPr>
                <w:lang w:val="en-GB"/>
              </w:rPr>
              <w:t>How effective the collaboration was between programme and support functions to deliver organizations humanitarian mandate in timely and effective manner</w:t>
            </w:r>
          </w:p>
        </w:tc>
      </w:tr>
      <w:tr w:rsidR="00EA4063" w14:paraId="7C03EBFE" w14:textId="77777777" w:rsidTr="00F161FE">
        <w:tc>
          <w:tcPr>
            <w:tcW w:w="539" w:type="dxa"/>
          </w:tcPr>
          <w:p w14:paraId="722F526C" w14:textId="60400285" w:rsidR="00EA4063" w:rsidRDefault="00534B89">
            <w:pPr>
              <w:spacing w:after="0" w:line="240" w:lineRule="auto"/>
              <w:rPr>
                <w:b/>
                <w:bCs/>
              </w:rPr>
            </w:pPr>
            <w:r>
              <w:rPr>
                <w:b/>
                <w:bCs/>
              </w:rPr>
              <w:lastRenderedPageBreak/>
              <w:t>4</w:t>
            </w:r>
            <w:r w:rsidR="00D72582">
              <w:rPr>
                <w:b/>
                <w:bCs/>
              </w:rPr>
              <w:t>.3</w:t>
            </w:r>
          </w:p>
        </w:tc>
        <w:tc>
          <w:tcPr>
            <w:tcW w:w="2736" w:type="dxa"/>
          </w:tcPr>
          <w:p w14:paraId="1C79EDC0" w14:textId="77777777" w:rsidR="00EA4063" w:rsidRDefault="00D72582">
            <w:pPr>
              <w:spacing w:after="0" w:line="240" w:lineRule="auto"/>
              <w:rPr>
                <w:b/>
                <w:bCs/>
                <w:lang w:val="en-GB"/>
              </w:rPr>
            </w:pPr>
            <w:r>
              <w:rPr>
                <w:b/>
                <w:bCs/>
                <w:lang w:val="en-GB"/>
              </w:rPr>
              <w:t xml:space="preserve">Efficiency of Planning and Implementation  </w:t>
            </w:r>
          </w:p>
        </w:tc>
        <w:tc>
          <w:tcPr>
            <w:tcW w:w="7525" w:type="dxa"/>
          </w:tcPr>
          <w:p w14:paraId="4F8FCDDC" w14:textId="77777777" w:rsidR="00F44E04" w:rsidRDefault="00F44E04" w:rsidP="00F44E04">
            <w:pPr>
              <w:numPr>
                <w:ilvl w:val="0"/>
                <w:numId w:val="7"/>
              </w:numPr>
              <w:spacing w:after="0" w:line="240" w:lineRule="auto"/>
            </w:pPr>
            <w:r>
              <w:t>How efficiently and timely has this project been implemented and managed in accordance with the Project proposal?</w:t>
            </w:r>
          </w:p>
          <w:p w14:paraId="67DE41F3" w14:textId="77777777" w:rsidR="009D2D4D" w:rsidRDefault="009E5D09" w:rsidP="009E5D09">
            <w:pPr>
              <w:numPr>
                <w:ilvl w:val="0"/>
                <w:numId w:val="7"/>
              </w:numPr>
              <w:spacing w:after="0" w:line="240" w:lineRule="auto"/>
            </w:pPr>
            <w:r w:rsidRPr="009E5D09">
              <w:t xml:space="preserve">How efficient has the project been in its approaches? </w:t>
            </w:r>
          </w:p>
          <w:p w14:paraId="5C01F8ED" w14:textId="0863631F" w:rsidR="00F44E04" w:rsidRPr="00F44E04" w:rsidRDefault="009E5D09" w:rsidP="009E5D09">
            <w:pPr>
              <w:numPr>
                <w:ilvl w:val="0"/>
                <w:numId w:val="7"/>
              </w:numPr>
              <w:spacing w:after="0" w:line="240" w:lineRule="auto"/>
            </w:pPr>
            <w:r w:rsidRPr="009E5D09">
              <w:t xml:space="preserve">Could the inputs be used more efficiently in the future? </w:t>
            </w:r>
          </w:p>
          <w:p w14:paraId="0A1EEA0C" w14:textId="77777777" w:rsidR="00F44E04" w:rsidRPr="00F44E04" w:rsidRDefault="009E5D09" w:rsidP="009E5D09">
            <w:pPr>
              <w:numPr>
                <w:ilvl w:val="0"/>
                <w:numId w:val="7"/>
              </w:numPr>
              <w:spacing w:after="0" w:line="240" w:lineRule="auto"/>
            </w:pPr>
            <w:r w:rsidRPr="009E5D09">
              <w:t xml:space="preserve">How efficient and appropriate were the delivery systems used for disbursements? </w:t>
            </w:r>
          </w:p>
          <w:p w14:paraId="6F981454" w14:textId="77777777" w:rsidR="00F44E04" w:rsidRPr="00F44E04" w:rsidRDefault="009E5D09" w:rsidP="009E5D09">
            <w:pPr>
              <w:numPr>
                <w:ilvl w:val="0"/>
                <w:numId w:val="7"/>
              </w:numPr>
              <w:spacing w:after="0" w:line="240" w:lineRule="auto"/>
            </w:pPr>
            <w:r w:rsidRPr="009E5D09">
              <w:t xml:space="preserve">Did the agency have sufficient skills to manage the project effectively? </w:t>
            </w:r>
          </w:p>
          <w:p w14:paraId="0E31B5A2" w14:textId="77777777" w:rsidR="00F44E04" w:rsidRPr="00F44E04" w:rsidRDefault="009E5D09" w:rsidP="009E5D09">
            <w:pPr>
              <w:numPr>
                <w:ilvl w:val="0"/>
                <w:numId w:val="7"/>
              </w:numPr>
              <w:spacing w:after="0" w:line="240" w:lineRule="auto"/>
            </w:pPr>
            <w:r w:rsidRPr="009E5D09">
              <w:t xml:space="preserve">What were the management costs/requirements in implementing the project? </w:t>
            </w:r>
          </w:p>
          <w:p w14:paraId="57047A6B" w14:textId="77777777" w:rsidR="00F44E04" w:rsidRPr="00BA44D2" w:rsidRDefault="009E5D09" w:rsidP="009E5D09">
            <w:pPr>
              <w:numPr>
                <w:ilvl w:val="0"/>
                <w:numId w:val="7"/>
              </w:numPr>
              <w:spacing w:after="0" w:line="240" w:lineRule="auto"/>
            </w:pPr>
            <w:r w:rsidRPr="009E5D09">
              <w:t xml:space="preserve">What was the total cost of the project per beneficiary? </w:t>
            </w:r>
          </w:p>
          <w:p w14:paraId="68A7AF2B" w14:textId="77777777" w:rsidR="00F44E04" w:rsidRPr="00BA44D2" w:rsidRDefault="009E5D09" w:rsidP="009E5D09">
            <w:pPr>
              <w:numPr>
                <w:ilvl w:val="0"/>
                <w:numId w:val="7"/>
              </w:numPr>
              <w:spacing w:after="0" w:line="240" w:lineRule="auto"/>
            </w:pPr>
            <w:r w:rsidRPr="009E5D09">
              <w:t xml:space="preserve">What were the external costs borne by the beneficiary? </w:t>
            </w:r>
          </w:p>
          <w:p w14:paraId="10482D21" w14:textId="61D94E8F" w:rsidR="009E5D09" w:rsidRPr="009E5D09" w:rsidRDefault="009E5D09" w:rsidP="009E5D09">
            <w:pPr>
              <w:numPr>
                <w:ilvl w:val="0"/>
                <w:numId w:val="7"/>
              </w:numPr>
              <w:spacing w:after="0" w:line="240" w:lineRule="auto"/>
            </w:pPr>
            <w:r w:rsidRPr="009E5D09">
              <w:t>What was the total cost of comparable in-kind projects per beneficiary?</w:t>
            </w:r>
          </w:p>
          <w:p w14:paraId="0CA2A39D" w14:textId="77777777" w:rsidR="00EA4063" w:rsidRPr="00F44E04" w:rsidRDefault="00D72582">
            <w:pPr>
              <w:numPr>
                <w:ilvl w:val="0"/>
                <w:numId w:val="7"/>
              </w:numPr>
              <w:spacing w:after="0" w:line="240" w:lineRule="auto"/>
            </w:pPr>
            <w:r w:rsidRPr="00F44E04">
              <w:t>To what extent the results achieved did justify the cost incurred - were the resources effectively utilized?</w:t>
            </w:r>
          </w:p>
          <w:p w14:paraId="7284250B" w14:textId="575FCF96" w:rsidR="00EA4063" w:rsidRDefault="00D72582">
            <w:pPr>
              <w:numPr>
                <w:ilvl w:val="0"/>
                <w:numId w:val="7"/>
              </w:numPr>
              <w:spacing w:after="0" w:line="240" w:lineRule="auto"/>
            </w:pPr>
            <w:r>
              <w:t>Were the</w:t>
            </w:r>
            <w:r w:rsidR="00F44E04">
              <w:t>re</w:t>
            </w:r>
            <w:r>
              <w:t xml:space="preserve"> more efficient ways and means of delivering more and better results (outputs and outcomes) with the available inputs?</w:t>
            </w:r>
          </w:p>
          <w:p w14:paraId="528E15C6" w14:textId="77777777" w:rsidR="00EA4063" w:rsidRDefault="00D72582">
            <w:pPr>
              <w:numPr>
                <w:ilvl w:val="0"/>
                <w:numId w:val="7"/>
              </w:numPr>
              <w:spacing w:after="0" w:line="240" w:lineRule="auto"/>
            </w:pPr>
            <w:r>
              <w:t>Could a different approach have produced better results?</w:t>
            </w:r>
          </w:p>
          <w:p w14:paraId="2FE633A8" w14:textId="77777777" w:rsidR="00EA4063" w:rsidRDefault="00D72582">
            <w:pPr>
              <w:numPr>
                <w:ilvl w:val="0"/>
                <w:numId w:val="7"/>
              </w:numPr>
              <w:spacing w:after="0" w:line="240" w:lineRule="auto"/>
            </w:pPr>
            <w:r>
              <w:t>How efficient and inclusive were the management and accountability processes and structures of the project?</w:t>
            </w:r>
          </w:p>
          <w:p w14:paraId="2D588EFF" w14:textId="77777777" w:rsidR="00EA4063" w:rsidRDefault="00D72582">
            <w:pPr>
              <w:numPr>
                <w:ilvl w:val="0"/>
                <w:numId w:val="7"/>
              </w:numPr>
              <w:spacing w:after="0" w:line="240" w:lineRule="auto"/>
            </w:pPr>
            <w:r>
              <w:t>What were the strengths, weaknesses, opportunities and threats of the project’s implementation process?</w:t>
            </w:r>
          </w:p>
          <w:p w14:paraId="397293BF" w14:textId="77777777" w:rsidR="00EA4063" w:rsidRDefault="00D72582">
            <w:pPr>
              <w:numPr>
                <w:ilvl w:val="0"/>
                <w:numId w:val="7"/>
              </w:numPr>
              <w:spacing w:after="0" w:line="240" w:lineRule="auto"/>
            </w:pPr>
            <w:r>
              <w:t>Were they necessary and adequate resources (Financial, human etc) available for running all of the activities?</w:t>
            </w:r>
          </w:p>
          <w:p w14:paraId="7B9AC852" w14:textId="77777777" w:rsidR="00EA4063" w:rsidRDefault="00D72582">
            <w:pPr>
              <w:numPr>
                <w:ilvl w:val="0"/>
                <w:numId w:val="7"/>
              </w:numPr>
              <w:spacing w:after="0" w:line="240" w:lineRule="auto"/>
            </w:pPr>
            <w:r>
              <w:t>Was the community being involved in project phases and applied basic community engagement and accountability?</w:t>
            </w:r>
          </w:p>
        </w:tc>
      </w:tr>
      <w:tr w:rsidR="00EA4063" w14:paraId="232A4427" w14:textId="77777777" w:rsidTr="00F161FE">
        <w:tc>
          <w:tcPr>
            <w:tcW w:w="539" w:type="dxa"/>
          </w:tcPr>
          <w:p w14:paraId="3D81795E" w14:textId="2738B541" w:rsidR="00EA4063" w:rsidRDefault="00534B89">
            <w:pPr>
              <w:spacing w:after="0" w:line="240" w:lineRule="auto"/>
              <w:rPr>
                <w:b/>
                <w:bCs/>
              </w:rPr>
            </w:pPr>
            <w:r>
              <w:rPr>
                <w:b/>
                <w:bCs/>
              </w:rPr>
              <w:t>4</w:t>
            </w:r>
            <w:r w:rsidR="00D72582">
              <w:rPr>
                <w:b/>
                <w:bCs/>
              </w:rPr>
              <w:t>.4</w:t>
            </w:r>
          </w:p>
        </w:tc>
        <w:tc>
          <w:tcPr>
            <w:tcW w:w="2736" w:type="dxa"/>
          </w:tcPr>
          <w:p w14:paraId="2B19DBFF" w14:textId="77777777" w:rsidR="00EA4063" w:rsidRDefault="00D72582">
            <w:pPr>
              <w:spacing w:after="0" w:line="240" w:lineRule="auto"/>
              <w:rPr>
                <w:b/>
                <w:bCs/>
              </w:rPr>
            </w:pPr>
            <w:r>
              <w:rPr>
                <w:b/>
                <w:bCs/>
              </w:rPr>
              <w:t xml:space="preserve">Impact </w:t>
            </w:r>
          </w:p>
          <w:p w14:paraId="1A199F1B" w14:textId="77777777" w:rsidR="00EA4063" w:rsidRDefault="00EA4063">
            <w:pPr>
              <w:spacing w:after="0" w:line="240" w:lineRule="auto"/>
              <w:rPr>
                <w:b/>
                <w:bCs/>
                <w:lang w:val="en-GB"/>
              </w:rPr>
            </w:pPr>
          </w:p>
        </w:tc>
        <w:tc>
          <w:tcPr>
            <w:tcW w:w="7525" w:type="dxa"/>
          </w:tcPr>
          <w:p w14:paraId="7BB1231F" w14:textId="77777777" w:rsidR="00F44E04" w:rsidRPr="00F44E04" w:rsidRDefault="009E5D09" w:rsidP="009E5D09">
            <w:pPr>
              <w:pStyle w:val="ListParagraph"/>
              <w:numPr>
                <w:ilvl w:val="0"/>
                <w:numId w:val="7"/>
              </w:numPr>
              <w:spacing w:after="0"/>
              <w:jc w:val="both"/>
            </w:pPr>
            <w:r w:rsidRPr="009E5D09">
              <w:t xml:space="preserve">What was the effect of the income on people’s livelihoods? </w:t>
            </w:r>
          </w:p>
          <w:p w14:paraId="0E75E691" w14:textId="77777777" w:rsidR="00F44E04" w:rsidRPr="00F44E04" w:rsidRDefault="009E5D09" w:rsidP="009E5D09">
            <w:pPr>
              <w:pStyle w:val="ListParagraph"/>
              <w:numPr>
                <w:ilvl w:val="0"/>
                <w:numId w:val="7"/>
              </w:numPr>
              <w:spacing w:after="0"/>
              <w:jc w:val="both"/>
            </w:pPr>
            <w:r w:rsidRPr="009E5D09">
              <w:t xml:space="preserve">What multiplier effects may have occurred due to the cash? </w:t>
            </w:r>
          </w:p>
          <w:p w14:paraId="10682B71" w14:textId="77777777" w:rsidR="00F44E04" w:rsidRPr="00F44E04" w:rsidRDefault="009E5D09" w:rsidP="009E5D09">
            <w:pPr>
              <w:pStyle w:val="ListParagraph"/>
              <w:numPr>
                <w:ilvl w:val="0"/>
                <w:numId w:val="7"/>
              </w:numPr>
              <w:spacing w:after="0"/>
              <w:jc w:val="both"/>
            </w:pPr>
            <w:r w:rsidRPr="009E5D09">
              <w:t xml:space="preserve">What effect did the project have on local markets for key goods and services? </w:t>
            </w:r>
          </w:p>
          <w:p w14:paraId="390F4E80" w14:textId="77777777" w:rsidR="00F44E04" w:rsidRPr="00F44E04" w:rsidRDefault="009E5D09" w:rsidP="009E5D09">
            <w:pPr>
              <w:pStyle w:val="ListParagraph"/>
              <w:numPr>
                <w:ilvl w:val="0"/>
                <w:numId w:val="7"/>
              </w:numPr>
              <w:spacing w:after="0"/>
              <w:jc w:val="both"/>
            </w:pPr>
            <w:r w:rsidRPr="009E5D09">
              <w:t xml:space="preserve">Where and how accessible were the markets where cash was spent? </w:t>
            </w:r>
          </w:p>
          <w:p w14:paraId="025063BD" w14:textId="77777777" w:rsidR="00F44E04" w:rsidRPr="00F44E04" w:rsidRDefault="009E5D09" w:rsidP="009E5D09">
            <w:pPr>
              <w:pStyle w:val="ListParagraph"/>
              <w:numPr>
                <w:ilvl w:val="0"/>
                <w:numId w:val="7"/>
              </w:numPr>
              <w:spacing w:after="0"/>
              <w:jc w:val="both"/>
            </w:pPr>
            <w:r w:rsidRPr="009E5D09">
              <w:t xml:space="preserve">How did households decide how to use the cash and were there tensions between men and women or between different generations? </w:t>
            </w:r>
          </w:p>
          <w:p w14:paraId="173D1774" w14:textId="77777777" w:rsidR="00F44E04" w:rsidRPr="00F44E04" w:rsidRDefault="009E5D09" w:rsidP="009E5D09">
            <w:pPr>
              <w:pStyle w:val="ListParagraph"/>
              <w:numPr>
                <w:ilvl w:val="0"/>
                <w:numId w:val="7"/>
              </w:numPr>
              <w:spacing w:after="0"/>
              <w:jc w:val="both"/>
            </w:pPr>
            <w:r w:rsidRPr="009E5D09">
              <w:t xml:space="preserve">How has the cash project affected traditional community self-help systems? </w:t>
            </w:r>
          </w:p>
          <w:p w14:paraId="21A482AE" w14:textId="610EFE42" w:rsidR="009E5D09" w:rsidRPr="009E5D09" w:rsidRDefault="009E5D09" w:rsidP="009E5D09">
            <w:pPr>
              <w:pStyle w:val="ListParagraph"/>
              <w:numPr>
                <w:ilvl w:val="0"/>
                <w:numId w:val="7"/>
              </w:numPr>
              <w:spacing w:after="0"/>
              <w:jc w:val="both"/>
            </w:pPr>
            <w:r w:rsidRPr="009E5D09">
              <w:t>How has the cash project influenced local debt and credit markets?</w:t>
            </w:r>
          </w:p>
          <w:p w14:paraId="63F97DA3" w14:textId="77777777" w:rsidR="00EA4063" w:rsidRPr="00F44E04" w:rsidRDefault="00D72582">
            <w:pPr>
              <w:pStyle w:val="ListParagraph"/>
              <w:numPr>
                <w:ilvl w:val="0"/>
                <w:numId w:val="7"/>
              </w:numPr>
              <w:spacing w:after="0" w:line="240" w:lineRule="auto"/>
              <w:jc w:val="both"/>
            </w:pPr>
            <w:r w:rsidRPr="00F44E04">
              <w:t xml:space="preserve">What are the unintended consequences as result of project interventions? </w:t>
            </w:r>
          </w:p>
          <w:p w14:paraId="39856288" w14:textId="77777777" w:rsidR="00EA4063" w:rsidRDefault="00D72582">
            <w:pPr>
              <w:pStyle w:val="ListParagraph"/>
              <w:numPr>
                <w:ilvl w:val="0"/>
                <w:numId w:val="7"/>
              </w:numPr>
              <w:spacing w:after="0" w:line="240" w:lineRule="auto"/>
              <w:jc w:val="both"/>
            </w:pPr>
            <w:r>
              <w:lastRenderedPageBreak/>
              <w:t>Analyze the contribution of the project to any observed impact (intended, unintended, positive, negative) and analyze what other actors and factors contributed to the impact.</w:t>
            </w:r>
          </w:p>
          <w:p w14:paraId="4D21C25D" w14:textId="77777777" w:rsidR="00EA4063" w:rsidRDefault="00D72582">
            <w:pPr>
              <w:pStyle w:val="ListParagraph"/>
              <w:numPr>
                <w:ilvl w:val="0"/>
                <w:numId w:val="7"/>
              </w:numPr>
              <w:spacing w:after="0" w:line="240" w:lineRule="auto"/>
              <w:jc w:val="both"/>
            </w:pPr>
            <w:r>
              <w:t>What real difference has the intervention done to the beneficiaries</w:t>
            </w:r>
          </w:p>
        </w:tc>
      </w:tr>
      <w:tr w:rsidR="00EA4063" w14:paraId="2CCDD100" w14:textId="77777777" w:rsidTr="00F161FE">
        <w:tc>
          <w:tcPr>
            <w:tcW w:w="539" w:type="dxa"/>
          </w:tcPr>
          <w:p w14:paraId="278541E5" w14:textId="7E82C73A" w:rsidR="00EA4063" w:rsidRDefault="00534B89">
            <w:pPr>
              <w:spacing w:after="0" w:line="240" w:lineRule="auto"/>
              <w:rPr>
                <w:b/>
                <w:bCs/>
              </w:rPr>
            </w:pPr>
            <w:r>
              <w:rPr>
                <w:b/>
                <w:bCs/>
              </w:rPr>
              <w:lastRenderedPageBreak/>
              <w:t>4</w:t>
            </w:r>
            <w:r w:rsidR="00D72582">
              <w:rPr>
                <w:b/>
                <w:bCs/>
              </w:rPr>
              <w:t>.5</w:t>
            </w:r>
          </w:p>
        </w:tc>
        <w:tc>
          <w:tcPr>
            <w:tcW w:w="2736" w:type="dxa"/>
          </w:tcPr>
          <w:p w14:paraId="3E3DAABC" w14:textId="77777777" w:rsidR="00EA4063" w:rsidRDefault="00D72582">
            <w:pPr>
              <w:spacing w:after="0" w:line="240" w:lineRule="auto"/>
              <w:rPr>
                <w:b/>
                <w:bCs/>
              </w:rPr>
            </w:pPr>
            <w:r>
              <w:rPr>
                <w:b/>
                <w:bCs/>
                <w:lang w:val="en-GB"/>
              </w:rPr>
              <w:t>Potential for sustainability, replication, and magnification</w:t>
            </w:r>
            <w:r>
              <w:rPr>
                <w:b/>
                <w:bCs/>
              </w:rPr>
              <w:t xml:space="preserve"> </w:t>
            </w:r>
          </w:p>
          <w:p w14:paraId="5ECBBF25" w14:textId="77777777" w:rsidR="00EA4063" w:rsidRDefault="00EA4063">
            <w:pPr>
              <w:spacing w:after="0" w:line="240" w:lineRule="auto"/>
              <w:rPr>
                <w:b/>
                <w:bCs/>
              </w:rPr>
            </w:pPr>
          </w:p>
        </w:tc>
        <w:tc>
          <w:tcPr>
            <w:tcW w:w="7525" w:type="dxa"/>
          </w:tcPr>
          <w:p w14:paraId="78B1474E" w14:textId="77777777" w:rsidR="009D2D4D" w:rsidRPr="009D2D4D" w:rsidRDefault="009E5D09" w:rsidP="009E5D09">
            <w:pPr>
              <w:pStyle w:val="ListParagraph"/>
              <w:numPr>
                <w:ilvl w:val="0"/>
                <w:numId w:val="7"/>
              </w:numPr>
              <w:spacing w:after="0"/>
              <w:jc w:val="both"/>
            </w:pPr>
            <w:r w:rsidRPr="009E5D09">
              <w:t xml:space="preserve">How has the project incorporated efforts to institutionalize CTP and capacity building as part of its approach? </w:t>
            </w:r>
          </w:p>
          <w:p w14:paraId="377115F0" w14:textId="77777777" w:rsidR="009D2D4D" w:rsidRPr="009D2D4D" w:rsidRDefault="009E5D09" w:rsidP="009E5D09">
            <w:pPr>
              <w:pStyle w:val="ListParagraph"/>
              <w:numPr>
                <w:ilvl w:val="0"/>
                <w:numId w:val="7"/>
              </w:numPr>
              <w:spacing w:after="0"/>
              <w:jc w:val="both"/>
            </w:pPr>
            <w:r w:rsidRPr="009E5D09">
              <w:t xml:space="preserve">How could this be improved to ensure the NS is better prepared for scalable immediate cash based programming? </w:t>
            </w:r>
          </w:p>
          <w:p w14:paraId="0316D7C0" w14:textId="440964E9" w:rsidR="009E5D09" w:rsidRPr="009E5D09" w:rsidRDefault="009E5D09" w:rsidP="009E5D09">
            <w:pPr>
              <w:pStyle w:val="ListParagraph"/>
              <w:numPr>
                <w:ilvl w:val="0"/>
                <w:numId w:val="7"/>
              </w:numPr>
              <w:spacing w:after="0"/>
              <w:jc w:val="both"/>
            </w:pPr>
            <w:r w:rsidRPr="009E5D09">
              <w:t>How sustainable are the achievements and what recommendations could be made to improve sustainability?</w:t>
            </w:r>
          </w:p>
          <w:p w14:paraId="7196E3F3" w14:textId="77777777" w:rsidR="00EA4063" w:rsidRDefault="00D72582">
            <w:pPr>
              <w:pStyle w:val="ListParagraph"/>
              <w:numPr>
                <w:ilvl w:val="0"/>
                <w:numId w:val="7"/>
              </w:numPr>
              <w:spacing w:after="0" w:line="240" w:lineRule="auto"/>
              <w:jc w:val="both"/>
            </w:pPr>
            <w:r>
              <w:t xml:space="preserve">What are the key factors/areas that will require additional support/attention in order to improve prospects of sustainability of the project outcomes and the potential for replication of this approach? </w:t>
            </w:r>
          </w:p>
          <w:p w14:paraId="44B3D3FE" w14:textId="77777777" w:rsidR="00EA4063" w:rsidRDefault="00D72582">
            <w:pPr>
              <w:pStyle w:val="ListParagraph"/>
              <w:numPr>
                <w:ilvl w:val="0"/>
                <w:numId w:val="7"/>
              </w:numPr>
              <w:spacing w:after="0" w:line="240" w:lineRule="auto"/>
              <w:jc w:val="both"/>
            </w:pPr>
            <w:r>
              <w:t xml:space="preserve">Describe the main lessons that have emerged. </w:t>
            </w:r>
          </w:p>
          <w:p w14:paraId="41D894B6" w14:textId="77777777" w:rsidR="00EA4063" w:rsidRDefault="00D72582">
            <w:pPr>
              <w:pStyle w:val="ListParagraph"/>
              <w:numPr>
                <w:ilvl w:val="0"/>
                <w:numId w:val="7"/>
              </w:numPr>
              <w:spacing w:after="0" w:line="240" w:lineRule="auto"/>
              <w:jc w:val="both"/>
            </w:pPr>
            <w:r>
              <w:t>What are the recommendations for similar support in future?</w:t>
            </w:r>
          </w:p>
        </w:tc>
      </w:tr>
    </w:tbl>
    <w:p w14:paraId="6ED7C065" w14:textId="77777777" w:rsidR="00EA4063" w:rsidRDefault="00EA4063">
      <w:pPr>
        <w:jc w:val="both"/>
      </w:pPr>
    </w:p>
    <w:p w14:paraId="65FCC2E6" w14:textId="77777777" w:rsidR="00EA4063" w:rsidRDefault="00D72582">
      <w:pPr>
        <w:jc w:val="both"/>
      </w:pPr>
      <w:r>
        <w:t>The above are questions served as guidance and are not an exhaustive list. The consultant is expected to refine and explore further as deemed necessary.</w:t>
      </w:r>
    </w:p>
    <w:p w14:paraId="2CCDD416" w14:textId="77777777" w:rsidR="00EA4063" w:rsidRDefault="00D72582" w:rsidP="00F161FE">
      <w:pPr>
        <w:pStyle w:val="ListParagraph"/>
        <w:numPr>
          <w:ilvl w:val="0"/>
          <w:numId w:val="1"/>
        </w:numPr>
        <w:jc w:val="both"/>
        <w:rPr>
          <w:b/>
          <w:bCs/>
        </w:rPr>
      </w:pPr>
      <w:r>
        <w:rPr>
          <w:b/>
          <w:bCs/>
          <w:lang w:val="en-GB"/>
        </w:rPr>
        <w:t xml:space="preserve"> Evaluation Methodology</w:t>
      </w:r>
    </w:p>
    <w:p w14:paraId="6F4E245C" w14:textId="03792AF5" w:rsidR="00EA4063" w:rsidRDefault="00D72582">
      <w:pPr>
        <w:jc w:val="both"/>
        <w:rPr>
          <w:b/>
          <w:bCs/>
        </w:rPr>
      </w:pPr>
      <w:r>
        <w:rPr>
          <w:b/>
          <w:bCs/>
        </w:rPr>
        <w:t xml:space="preserve">       </w:t>
      </w:r>
      <w:r w:rsidR="00534B89">
        <w:rPr>
          <w:b/>
          <w:bCs/>
        </w:rPr>
        <w:t>5</w:t>
      </w:r>
      <w:r>
        <w:rPr>
          <w:b/>
          <w:bCs/>
        </w:rPr>
        <w:t>.1. SRCS/NorCross Responsibilities</w:t>
      </w:r>
    </w:p>
    <w:p w14:paraId="23D5CB7E" w14:textId="77777777" w:rsidR="00EA4063" w:rsidRDefault="00D72582">
      <w:pPr>
        <w:jc w:val="both"/>
        <w:rPr>
          <w:b/>
          <w:bCs/>
        </w:rPr>
      </w:pPr>
      <w:r>
        <w:rPr>
          <w:b/>
          <w:bCs/>
        </w:rPr>
        <w:t xml:space="preserve">       SRCS/NorCross will be responsible for the following.</w:t>
      </w:r>
    </w:p>
    <w:p w14:paraId="5BEC742B" w14:textId="77777777" w:rsidR="00EA4063" w:rsidRDefault="00D72582">
      <w:pPr>
        <w:pStyle w:val="ListParagraph"/>
        <w:numPr>
          <w:ilvl w:val="0"/>
          <w:numId w:val="8"/>
        </w:numPr>
        <w:jc w:val="both"/>
      </w:pPr>
      <w:r>
        <w:t>Ensure effective coordination of the evaluation logistics to support the consultant in undertaking their assignment.</w:t>
      </w:r>
    </w:p>
    <w:p w14:paraId="193175D5" w14:textId="77777777" w:rsidR="00EA4063" w:rsidRDefault="00D72582">
      <w:pPr>
        <w:pStyle w:val="ListParagraph"/>
        <w:numPr>
          <w:ilvl w:val="0"/>
          <w:numId w:val="8"/>
        </w:numPr>
        <w:jc w:val="both"/>
      </w:pPr>
      <w:r>
        <w:t>Review and Approve inception report.</w:t>
      </w:r>
    </w:p>
    <w:p w14:paraId="1982288D" w14:textId="77777777" w:rsidR="00EA4063" w:rsidRDefault="00D72582">
      <w:pPr>
        <w:pStyle w:val="ListParagraph"/>
        <w:numPr>
          <w:ilvl w:val="0"/>
          <w:numId w:val="8"/>
        </w:numPr>
        <w:jc w:val="both"/>
      </w:pPr>
      <w:r>
        <w:t>Provide inputs into the tools developed and evaluation design.</w:t>
      </w:r>
    </w:p>
    <w:p w14:paraId="315A573B" w14:textId="77777777" w:rsidR="00EA4063" w:rsidRDefault="00D72582">
      <w:pPr>
        <w:pStyle w:val="ListParagraph"/>
        <w:numPr>
          <w:ilvl w:val="0"/>
          <w:numId w:val="8"/>
        </w:numPr>
        <w:jc w:val="both"/>
      </w:pPr>
      <w:r>
        <w:t>Provide consultant with literature review materials/necessary documentations.</w:t>
      </w:r>
    </w:p>
    <w:p w14:paraId="71D13A23" w14:textId="77777777" w:rsidR="00EA4063" w:rsidRDefault="00D72582">
      <w:pPr>
        <w:pStyle w:val="ListParagraph"/>
        <w:numPr>
          <w:ilvl w:val="0"/>
          <w:numId w:val="8"/>
        </w:numPr>
        <w:jc w:val="both"/>
      </w:pPr>
      <w:r>
        <w:t>Link consultant with relevant stakeholders</w:t>
      </w:r>
    </w:p>
    <w:p w14:paraId="02B04A67" w14:textId="77777777" w:rsidR="00EA4063" w:rsidRDefault="00D72582">
      <w:pPr>
        <w:pStyle w:val="ListParagraph"/>
        <w:numPr>
          <w:ilvl w:val="0"/>
          <w:numId w:val="8"/>
        </w:numPr>
        <w:jc w:val="both"/>
      </w:pPr>
      <w:r>
        <w:t>Review analysis of the data collected prior to the documentation of the final report.</w:t>
      </w:r>
    </w:p>
    <w:p w14:paraId="4023044B" w14:textId="77777777" w:rsidR="00EA4063" w:rsidRDefault="00D72582">
      <w:pPr>
        <w:pStyle w:val="ListParagraph"/>
        <w:numPr>
          <w:ilvl w:val="0"/>
          <w:numId w:val="8"/>
        </w:numPr>
        <w:jc w:val="both"/>
      </w:pPr>
      <w:r>
        <w:t>Review draft report.</w:t>
      </w:r>
    </w:p>
    <w:p w14:paraId="1A6897E7" w14:textId="77777777" w:rsidR="00EA4063" w:rsidRDefault="00D72582">
      <w:pPr>
        <w:pStyle w:val="ListParagraph"/>
        <w:numPr>
          <w:ilvl w:val="0"/>
          <w:numId w:val="8"/>
        </w:numPr>
        <w:jc w:val="both"/>
      </w:pPr>
      <w:r>
        <w:t>Approve and sign off final report.</w:t>
      </w:r>
    </w:p>
    <w:p w14:paraId="39983D8E" w14:textId="578AE9FD" w:rsidR="00EA4063" w:rsidRDefault="00D72582">
      <w:pPr>
        <w:jc w:val="both"/>
        <w:rPr>
          <w:b/>
          <w:bCs/>
        </w:rPr>
      </w:pPr>
      <w:r>
        <w:rPr>
          <w:b/>
          <w:bCs/>
        </w:rPr>
        <w:t xml:space="preserve">        </w:t>
      </w:r>
      <w:r w:rsidR="00534B89">
        <w:rPr>
          <w:b/>
          <w:bCs/>
        </w:rPr>
        <w:t>5</w:t>
      </w:r>
      <w:r>
        <w:rPr>
          <w:b/>
          <w:bCs/>
        </w:rPr>
        <w:t>.2 Consultants Responsibilities</w:t>
      </w:r>
    </w:p>
    <w:p w14:paraId="207E32C0" w14:textId="77777777" w:rsidR="00EA4063" w:rsidRDefault="00D72582">
      <w:pPr>
        <w:jc w:val="both"/>
        <w:rPr>
          <w:b/>
          <w:bCs/>
        </w:rPr>
      </w:pPr>
      <w:r>
        <w:rPr>
          <w:b/>
          <w:bCs/>
        </w:rPr>
        <w:t>The consultant will lead the process of:</w:t>
      </w:r>
    </w:p>
    <w:p w14:paraId="246DB223" w14:textId="77777777" w:rsidR="00EA4063" w:rsidRDefault="00D72582">
      <w:pPr>
        <w:jc w:val="both"/>
      </w:pPr>
      <w:r>
        <w:t xml:space="preserve">The evaluation will be guided by the following methods; however, the consultant may suggest different approaches where necessary. </w:t>
      </w:r>
    </w:p>
    <w:p w14:paraId="1F57C002" w14:textId="77777777" w:rsidR="00EA4063" w:rsidRDefault="00D72582">
      <w:pPr>
        <w:pStyle w:val="ListParagraph"/>
        <w:numPr>
          <w:ilvl w:val="0"/>
          <w:numId w:val="9"/>
        </w:numPr>
        <w:jc w:val="both"/>
      </w:pPr>
      <w:r>
        <w:t>Develop the study design, methodology, planning and quality control procedures.</w:t>
      </w:r>
    </w:p>
    <w:p w14:paraId="046DD7A9" w14:textId="77777777" w:rsidR="00EA4063" w:rsidRDefault="00D72582">
      <w:pPr>
        <w:pStyle w:val="ListParagraph"/>
        <w:numPr>
          <w:ilvl w:val="0"/>
          <w:numId w:val="9"/>
        </w:numPr>
        <w:jc w:val="both"/>
      </w:pPr>
      <w:r>
        <w:rPr>
          <w:b/>
          <w:bCs/>
        </w:rPr>
        <w:t xml:space="preserve">Project document review, </w:t>
      </w:r>
      <w:r>
        <w:t>the evaluation will review the project documents produced before and during the project implementation such as project proposal, workplan and project reports.</w:t>
      </w:r>
    </w:p>
    <w:p w14:paraId="04F71416" w14:textId="77777777" w:rsidR="00EA4063" w:rsidRDefault="00D72582">
      <w:pPr>
        <w:pStyle w:val="ListParagraph"/>
        <w:numPr>
          <w:ilvl w:val="0"/>
          <w:numId w:val="9"/>
        </w:numPr>
        <w:jc w:val="both"/>
      </w:pPr>
      <w:r>
        <w:rPr>
          <w:b/>
          <w:bCs/>
        </w:rPr>
        <w:t>Interviews with project stakeholders/Partners such as</w:t>
      </w:r>
      <w:r>
        <w:t xml:space="preserve"> SRCS, MoH and other partners (NorCross).</w:t>
      </w:r>
    </w:p>
    <w:p w14:paraId="15CA517B" w14:textId="77777777" w:rsidR="00EA4063" w:rsidRDefault="00D72582">
      <w:pPr>
        <w:pStyle w:val="ListParagraph"/>
        <w:numPr>
          <w:ilvl w:val="0"/>
          <w:numId w:val="9"/>
        </w:numPr>
        <w:jc w:val="both"/>
        <w:rPr>
          <w:b/>
          <w:bCs/>
        </w:rPr>
      </w:pPr>
      <w:r>
        <w:rPr>
          <w:b/>
          <w:bCs/>
        </w:rPr>
        <w:lastRenderedPageBreak/>
        <w:t xml:space="preserve">Key informant interview (KII) </w:t>
      </w:r>
      <w:r>
        <w:t>(face to face) with key stakeholders e.g., Community leaders, health facility staff, district health officers and others as necessary.</w:t>
      </w:r>
    </w:p>
    <w:p w14:paraId="387AE586" w14:textId="77777777" w:rsidR="00F161FE" w:rsidRDefault="00D72582" w:rsidP="00C11FF4">
      <w:pPr>
        <w:pStyle w:val="ListParagraph"/>
        <w:numPr>
          <w:ilvl w:val="0"/>
          <w:numId w:val="9"/>
        </w:numPr>
        <w:jc w:val="both"/>
        <w:rPr>
          <w:b/>
          <w:bCs/>
        </w:rPr>
      </w:pPr>
      <w:r>
        <w:rPr>
          <w:b/>
          <w:bCs/>
        </w:rPr>
        <w:t xml:space="preserve">Focus Group Discussion </w:t>
      </w:r>
      <w:r>
        <w:t>with project beneficiaries and other key stakeholders using pre-designed focus group discussion guide.</w:t>
      </w:r>
      <w:r>
        <w:rPr>
          <w:b/>
          <w:bCs/>
        </w:rPr>
        <w:t xml:space="preserve"> </w:t>
      </w:r>
    </w:p>
    <w:p w14:paraId="016A77A7" w14:textId="4019CA83" w:rsidR="00EA4063" w:rsidRPr="00C11FF4" w:rsidRDefault="00D72582" w:rsidP="00C11FF4">
      <w:pPr>
        <w:pStyle w:val="ListParagraph"/>
        <w:numPr>
          <w:ilvl w:val="0"/>
          <w:numId w:val="9"/>
        </w:numPr>
        <w:jc w:val="both"/>
        <w:rPr>
          <w:b/>
          <w:bCs/>
        </w:rPr>
      </w:pPr>
      <w:r w:rsidRPr="00C11FF4">
        <w:rPr>
          <w:b/>
          <w:bCs/>
        </w:rPr>
        <w:t>Household interview</w:t>
      </w:r>
      <w:r w:rsidR="00C11FF4" w:rsidRPr="00C11FF4">
        <w:rPr>
          <w:b/>
          <w:bCs/>
        </w:rPr>
        <w:t xml:space="preserve"> </w:t>
      </w:r>
      <w:r w:rsidR="00C11FF4" w:rsidRPr="00F161FE">
        <w:t>with project beneficiaries to understand their perception and the effect it on their living conditions</w:t>
      </w:r>
      <w:r w:rsidRPr="00F161FE">
        <w:t>.</w:t>
      </w:r>
      <w:r w:rsidRPr="00C11FF4">
        <w:rPr>
          <w:b/>
          <w:bCs/>
        </w:rPr>
        <w:t xml:space="preserve"> </w:t>
      </w:r>
    </w:p>
    <w:p w14:paraId="6C7CE2DC" w14:textId="77777777" w:rsidR="00EA4063" w:rsidRDefault="00D72582">
      <w:pPr>
        <w:pStyle w:val="ListParagraph"/>
        <w:numPr>
          <w:ilvl w:val="0"/>
          <w:numId w:val="9"/>
        </w:numPr>
        <w:jc w:val="both"/>
      </w:pPr>
      <w:r>
        <w:t>Finalizing work plan, questionnaires, KII &amp; FGD guidelines.</w:t>
      </w:r>
    </w:p>
    <w:p w14:paraId="496B7624" w14:textId="77777777" w:rsidR="00EA4063" w:rsidRDefault="00D72582">
      <w:pPr>
        <w:jc w:val="both"/>
      </w:pPr>
      <w:r>
        <w:t>The consultant will remain responsible for the entire study maintaining the highest-level standards and quality and for producing the final evaluation reports.</w:t>
      </w:r>
    </w:p>
    <w:p w14:paraId="3AA027EF" w14:textId="77777777" w:rsidR="00EA4063" w:rsidRDefault="00D72582" w:rsidP="00F161FE">
      <w:pPr>
        <w:pStyle w:val="ListParagraph"/>
        <w:numPr>
          <w:ilvl w:val="0"/>
          <w:numId w:val="1"/>
        </w:numPr>
        <w:jc w:val="both"/>
        <w:rPr>
          <w:b/>
          <w:bCs/>
        </w:rPr>
      </w:pPr>
      <w:r>
        <w:rPr>
          <w:b/>
          <w:bCs/>
        </w:rPr>
        <w:t xml:space="preserve">Evaluation timeline and deliverables </w:t>
      </w:r>
    </w:p>
    <w:p w14:paraId="2D28C209" w14:textId="77777777" w:rsidR="00EA4063" w:rsidRDefault="00D72582">
      <w:pPr>
        <w:jc w:val="both"/>
        <w:rPr>
          <w:vertAlign w:val="superscript"/>
        </w:rPr>
      </w:pPr>
      <w:r>
        <w:t xml:space="preserve">The assessment will take place in July 2023 with an estimated date of 30 days including field work, report writing and submission. </w:t>
      </w:r>
    </w:p>
    <w:tbl>
      <w:tblPr>
        <w:tblStyle w:val="TableGrid"/>
        <w:tblW w:w="0" w:type="auto"/>
        <w:tblLook w:val="04A0" w:firstRow="1" w:lastRow="0" w:firstColumn="1" w:lastColumn="0" w:noHBand="0" w:noVBand="1"/>
      </w:tblPr>
      <w:tblGrid>
        <w:gridCol w:w="535"/>
        <w:gridCol w:w="1620"/>
        <w:gridCol w:w="4857"/>
        <w:gridCol w:w="2338"/>
      </w:tblGrid>
      <w:tr w:rsidR="00EA4063" w14:paraId="73F621E6" w14:textId="77777777">
        <w:tc>
          <w:tcPr>
            <w:tcW w:w="535" w:type="dxa"/>
          </w:tcPr>
          <w:p w14:paraId="0FA88E51" w14:textId="77777777" w:rsidR="00EA4063" w:rsidRDefault="00D72582">
            <w:pPr>
              <w:spacing w:after="0" w:line="240" w:lineRule="auto"/>
              <w:jc w:val="both"/>
              <w:rPr>
                <w:b/>
                <w:bCs/>
              </w:rPr>
            </w:pPr>
            <w:r>
              <w:rPr>
                <w:b/>
                <w:bCs/>
              </w:rPr>
              <w:t>No</w:t>
            </w:r>
          </w:p>
        </w:tc>
        <w:tc>
          <w:tcPr>
            <w:tcW w:w="1620" w:type="dxa"/>
          </w:tcPr>
          <w:p w14:paraId="506871FF" w14:textId="77777777" w:rsidR="00EA4063" w:rsidRDefault="00D72582">
            <w:pPr>
              <w:spacing w:after="0" w:line="240" w:lineRule="auto"/>
              <w:jc w:val="both"/>
              <w:rPr>
                <w:b/>
                <w:bCs/>
              </w:rPr>
            </w:pPr>
            <w:r>
              <w:rPr>
                <w:b/>
                <w:bCs/>
              </w:rPr>
              <w:t xml:space="preserve">Deliverable </w:t>
            </w:r>
          </w:p>
        </w:tc>
        <w:tc>
          <w:tcPr>
            <w:tcW w:w="4857" w:type="dxa"/>
          </w:tcPr>
          <w:p w14:paraId="51EA22CB" w14:textId="77777777" w:rsidR="00EA4063" w:rsidRDefault="00D72582">
            <w:pPr>
              <w:spacing w:after="0" w:line="240" w:lineRule="auto"/>
              <w:jc w:val="both"/>
              <w:rPr>
                <w:b/>
                <w:bCs/>
              </w:rPr>
            </w:pPr>
            <w:r>
              <w:rPr>
                <w:b/>
                <w:bCs/>
              </w:rPr>
              <w:t xml:space="preserve">Description </w:t>
            </w:r>
          </w:p>
        </w:tc>
        <w:tc>
          <w:tcPr>
            <w:tcW w:w="2338" w:type="dxa"/>
          </w:tcPr>
          <w:p w14:paraId="1E45B9D0" w14:textId="77777777" w:rsidR="00EA4063" w:rsidRDefault="00D72582">
            <w:pPr>
              <w:spacing w:after="0" w:line="240" w:lineRule="auto"/>
              <w:jc w:val="both"/>
              <w:rPr>
                <w:b/>
                <w:bCs/>
              </w:rPr>
            </w:pPr>
            <w:r>
              <w:rPr>
                <w:b/>
                <w:bCs/>
              </w:rPr>
              <w:t xml:space="preserve">Timeline </w:t>
            </w:r>
          </w:p>
        </w:tc>
      </w:tr>
      <w:tr w:rsidR="00EA4063" w14:paraId="48F4D12A" w14:textId="77777777">
        <w:tc>
          <w:tcPr>
            <w:tcW w:w="535" w:type="dxa"/>
          </w:tcPr>
          <w:p w14:paraId="447F5D61" w14:textId="77777777" w:rsidR="00EA4063" w:rsidRDefault="00D72582">
            <w:pPr>
              <w:spacing w:after="0" w:line="240" w:lineRule="auto"/>
              <w:jc w:val="both"/>
            </w:pPr>
            <w:r>
              <w:t>1</w:t>
            </w:r>
          </w:p>
        </w:tc>
        <w:tc>
          <w:tcPr>
            <w:tcW w:w="1620" w:type="dxa"/>
          </w:tcPr>
          <w:p w14:paraId="652E3092" w14:textId="77777777" w:rsidR="00EA4063" w:rsidRDefault="00D72582">
            <w:pPr>
              <w:spacing w:after="0" w:line="240" w:lineRule="auto"/>
              <w:jc w:val="both"/>
            </w:pPr>
            <w:r>
              <w:t>Inception report</w:t>
            </w:r>
          </w:p>
        </w:tc>
        <w:tc>
          <w:tcPr>
            <w:tcW w:w="4857" w:type="dxa"/>
          </w:tcPr>
          <w:p w14:paraId="380A452E" w14:textId="77777777" w:rsidR="00EA4063" w:rsidRDefault="00D72582">
            <w:pPr>
              <w:spacing w:after="0" w:line="240" w:lineRule="auto"/>
              <w:jc w:val="both"/>
            </w:pPr>
            <w:r>
              <w:t>The inception report should outline the scope of work and a detailed work plan of how the evaluation will be conducted. This should also reflect the evaluator's understanding of the survey and how the questions will be addressed. Also, the inception report should include an evaluation matrix outlining the design methodology, evaluation questions, data sources, and analysis tools. </w:t>
            </w:r>
          </w:p>
          <w:p w14:paraId="7D0CBE03" w14:textId="77777777" w:rsidR="00EA4063" w:rsidRDefault="00EA4063">
            <w:pPr>
              <w:spacing w:after="0" w:line="240" w:lineRule="auto"/>
              <w:jc w:val="both"/>
            </w:pPr>
          </w:p>
        </w:tc>
        <w:tc>
          <w:tcPr>
            <w:tcW w:w="2338" w:type="dxa"/>
          </w:tcPr>
          <w:p w14:paraId="6CE28428" w14:textId="008F5643" w:rsidR="00EA4063" w:rsidRDefault="00D72582">
            <w:pPr>
              <w:spacing w:after="0" w:line="240" w:lineRule="auto"/>
              <w:jc w:val="both"/>
            </w:pPr>
            <w:r>
              <w:t xml:space="preserve">July </w:t>
            </w:r>
            <w:r w:rsidR="0090433B">
              <w:t>4</w:t>
            </w:r>
            <w:r w:rsidR="0090433B" w:rsidRPr="0090433B">
              <w:rPr>
                <w:vertAlign w:val="superscript"/>
              </w:rPr>
              <w:t>th</w:t>
            </w:r>
            <w:r>
              <w:t xml:space="preserve"> – 6</w:t>
            </w:r>
            <w:r>
              <w:rPr>
                <w:vertAlign w:val="superscript"/>
              </w:rPr>
              <w:t xml:space="preserve">th </w:t>
            </w:r>
            <w:r>
              <w:t>2023</w:t>
            </w:r>
          </w:p>
        </w:tc>
      </w:tr>
      <w:tr w:rsidR="00EA4063" w14:paraId="3263521E" w14:textId="77777777">
        <w:tc>
          <w:tcPr>
            <w:tcW w:w="535" w:type="dxa"/>
          </w:tcPr>
          <w:p w14:paraId="730921FB" w14:textId="77777777" w:rsidR="00EA4063" w:rsidRDefault="00D72582">
            <w:pPr>
              <w:spacing w:after="0" w:line="240" w:lineRule="auto"/>
              <w:jc w:val="both"/>
            </w:pPr>
            <w:r>
              <w:t>2</w:t>
            </w:r>
          </w:p>
        </w:tc>
        <w:tc>
          <w:tcPr>
            <w:tcW w:w="1620" w:type="dxa"/>
          </w:tcPr>
          <w:p w14:paraId="40697F56" w14:textId="77777777" w:rsidR="00EA4063" w:rsidRDefault="00D72582">
            <w:pPr>
              <w:spacing w:after="0" w:line="240" w:lineRule="auto"/>
              <w:jc w:val="both"/>
            </w:pPr>
            <w:r>
              <w:t>Field Work</w:t>
            </w:r>
          </w:p>
        </w:tc>
        <w:tc>
          <w:tcPr>
            <w:tcW w:w="4857" w:type="dxa"/>
          </w:tcPr>
          <w:p w14:paraId="2A46E87A" w14:textId="77777777" w:rsidR="00EA4063" w:rsidRDefault="00D72582">
            <w:pPr>
              <w:spacing w:after="0" w:line="240" w:lineRule="auto"/>
              <w:jc w:val="both"/>
            </w:pPr>
            <w:r>
              <w:t xml:space="preserve">Training of enumerators, testing tools, validation and   field data collection </w:t>
            </w:r>
          </w:p>
        </w:tc>
        <w:tc>
          <w:tcPr>
            <w:tcW w:w="2338" w:type="dxa"/>
          </w:tcPr>
          <w:p w14:paraId="7D5148D0" w14:textId="77777777" w:rsidR="00EA4063" w:rsidRDefault="00D72582">
            <w:pPr>
              <w:spacing w:after="0" w:line="240" w:lineRule="auto"/>
              <w:jc w:val="both"/>
            </w:pPr>
            <w:r>
              <w:t>July 8</w:t>
            </w:r>
            <w:r>
              <w:rPr>
                <w:vertAlign w:val="superscript"/>
              </w:rPr>
              <w:t>th</w:t>
            </w:r>
            <w:r>
              <w:t xml:space="preserve"> – 17</w:t>
            </w:r>
            <w:r>
              <w:rPr>
                <w:vertAlign w:val="superscript"/>
              </w:rPr>
              <w:t>th</w:t>
            </w:r>
            <w:r>
              <w:t xml:space="preserve"> 2023</w:t>
            </w:r>
          </w:p>
        </w:tc>
      </w:tr>
      <w:tr w:rsidR="00EA4063" w14:paraId="350735E5" w14:textId="77777777">
        <w:tc>
          <w:tcPr>
            <w:tcW w:w="535" w:type="dxa"/>
          </w:tcPr>
          <w:p w14:paraId="27521ACC" w14:textId="77777777" w:rsidR="00EA4063" w:rsidRDefault="00D72582">
            <w:pPr>
              <w:spacing w:after="0" w:line="240" w:lineRule="auto"/>
              <w:jc w:val="both"/>
            </w:pPr>
            <w:r>
              <w:t>3</w:t>
            </w:r>
          </w:p>
        </w:tc>
        <w:tc>
          <w:tcPr>
            <w:tcW w:w="1620" w:type="dxa"/>
          </w:tcPr>
          <w:p w14:paraId="13DACC0B" w14:textId="77777777" w:rsidR="00EA4063" w:rsidRDefault="00D72582">
            <w:pPr>
              <w:spacing w:after="0" w:line="240" w:lineRule="auto"/>
              <w:jc w:val="both"/>
            </w:pPr>
            <w:r>
              <w:rPr>
                <w:lang w:val="en-GB"/>
              </w:rPr>
              <w:t>Debriefings / feedback to management at all levels</w:t>
            </w:r>
          </w:p>
        </w:tc>
        <w:tc>
          <w:tcPr>
            <w:tcW w:w="4857" w:type="dxa"/>
          </w:tcPr>
          <w:p w14:paraId="4BD283DC" w14:textId="77777777" w:rsidR="00EA4063" w:rsidRDefault="00D72582">
            <w:pPr>
              <w:spacing w:after="0" w:line="240" w:lineRule="auto"/>
              <w:jc w:val="both"/>
              <w:rPr>
                <w:lang w:val="en-GB"/>
              </w:rPr>
            </w:pPr>
            <w:r>
              <w:rPr>
                <w:lang w:val="en-GB"/>
              </w:rPr>
              <w:t>The consultant will report its preliminary findings to SRCS/NorCross team prior to leaving the country. This will include a presentation to key stakeholders as a detailed PowerPoint presentation and sufficient time for discussion and suggested edits.</w:t>
            </w:r>
          </w:p>
          <w:p w14:paraId="66195BCC" w14:textId="77777777" w:rsidR="00EA4063" w:rsidRDefault="00EA4063">
            <w:pPr>
              <w:spacing w:after="0" w:line="240" w:lineRule="auto"/>
              <w:jc w:val="both"/>
            </w:pPr>
          </w:p>
        </w:tc>
        <w:tc>
          <w:tcPr>
            <w:tcW w:w="2338" w:type="dxa"/>
          </w:tcPr>
          <w:p w14:paraId="75E388E2" w14:textId="77777777" w:rsidR="00EA4063" w:rsidRDefault="00D72582">
            <w:pPr>
              <w:spacing w:after="0" w:line="240" w:lineRule="auto"/>
              <w:jc w:val="both"/>
            </w:pPr>
            <w:r>
              <w:t>July 18</w:t>
            </w:r>
            <w:r>
              <w:rPr>
                <w:vertAlign w:val="superscript"/>
              </w:rPr>
              <w:t>th</w:t>
            </w:r>
            <w:r>
              <w:t xml:space="preserve"> 2023</w:t>
            </w:r>
          </w:p>
        </w:tc>
      </w:tr>
      <w:tr w:rsidR="00EA4063" w14:paraId="50D1CA5B" w14:textId="77777777">
        <w:tc>
          <w:tcPr>
            <w:tcW w:w="535" w:type="dxa"/>
          </w:tcPr>
          <w:p w14:paraId="70AB6C54" w14:textId="77777777" w:rsidR="00EA4063" w:rsidRDefault="00D72582">
            <w:pPr>
              <w:spacing w:after="0" w:line="240" w:lineRule="auto"/>
              <w:jc w:val="both"/>
            </w:pPr>
            <w:r>
              <w:t>4</w:t>
            </w:r>
          </w:p>
        </w:tc>
        <w:tc>
          <w:tcPr>
            <w:tcW w:w="1620" w:type="dxa"/>
          </w:tcPr>
          <w:p w14:paraId="7B67C00F" w14:textId="77777777" w:rsidR="00EA4063" w:rsidRDefault="00D72582">
            <w:pPr>
              <w:spacing w:after="0" w:line="240" w:lineRule="auto"/>
              <w:jc w:val="both"/>
            </w:pPr>
            <w:r>
              <w:t>Draft report</w:t>
            </w:r>
          </w:p>
        </w:tc>
        <w:tc>
          <w:tcPr>
            <w:tcW w:w="4857" w:type="dxa"/>
          </w:tcPr>
          <w:p w14:paraId="563FEEDE" w14:textId="77777777" w:rsidR="00EA4063" w:rsidRDefault="00D72582">
            <w:pPr>
              <w:spacing w:after="0" w:line="240" w:lineRule="auto"/>
              <w:jc w:val="both"/>
            </w:pPr>
            <w:r>
              <w:t xml:space="preserve">The evaluator should submit a draft report identifying key findings based on facts , conclusions recommendations and lessons to be reviewed by involved parties (SRCS and NorCross) for comment and feedback. </w:t>
            </w:r>
          </w:p>
        </w:tc>
        <w:tc>
          <w:tcPr>
            <w:tcW w:w="2338" w:type="dxa"/>
          </w:tcPr>
          <w:p w14:paraId="6DBB9862" w14:textId="77777777" w:rsidR="00EA4063" w:rsidRDefault="00D72582">
            <w:pPr>
              <w:spacing w:after="0" w:line="240" w:lineRule="auto"/>
              <w:jc w:val="both"/>
            </w:pPr>
            <w:r>
              <w:t>July 18</w:t>
            </w:r>
            <w:r>
              <w:rPr>
                <w:vertAlign w:val="superscript"/>
              </w:rPr>
              <w:t>th</w:t>
            </w:r>
            <w:r>
              <w:t xml:space="preserve"> – 20</w:t>
            </w:r>
            <w:r>
              <w:rPr>
                <w:vertAlign w:val="superscript"/>
              </w:rPr>
              <w:t>th</w:t>
            </w:r>
            <w:r>
              <w:t xml:space="preserve"> 2023</w:t>
            </w:r>
          </w:p>
        </w:tc>
      </w:tr>
      <w:tr w:rsidR="00EA4063" w14:paraId="1A36AF18" w14:textId="77777777">
        <w:tc>
          <w:tcPr>
            <w:tcW w:w="535" w:type="dxa"/>
          </w:tcPr>
          <w:p w14:paraId="1B4CEE7C" w14:textId="77777777" w:rsidR="00EA4063" w:rsidRDefault="00D72582">
            <w:pPr>
              <w:spacing w:after="0" w:line="240" w:lineRule="auto"/>
              <w:jc w:val="both"/>
            </w:pPr>
            <w:r>
              <w:t>4</w:t>
            </w:r>
          </w:p>
        </w:tc>
        <w:tc>
          <w:tcPr>
            <w:tcW w:w="1620" w:type="dxa"/>
          </w:tcPr>
          <w:p w14:paraId="7165D453" w14:textId="77777777" w:rsidR="00EA4063" w:rsidRDefault="00D72582">
            <w:pPr>
              <w:spacing w:after="0" w:line="240" w:lineRule="auto"/>
              <w:jc w:val="both"/>
              <w:rPr>
                <w:color w:val="FF0000"/>
              </w:rPr>
            </w:pPr>
            <w:r>
              <w:t xml:space="preserve">SRCS/NorCross team feedback on draft report </w:t>
            </w:r>
          </w:p>
        </w:tc>
        <w:tc>
          <w:tcPr>
            <w:tcW w:w="4857" w:type="dxa"/>
          </w:tcPr>
          <w:p w14:paraId="6A8F66B7" w14:textId="77777777" w:rsidR="00EA4063" w:rsidRDefault="00D72582">
            <w:pPr>
              <w:spacing w:after="0" w:line="240" w:lineRule="auto"/>
              <w:jc w:val="both"/>
              <w:rPr>
                <w:color w:val="FF0000"/>
              </w:rPr>
            </w:pPr>
            <w:r>
              <w:t>SRCS/ NorCross program should review the draft report for quality assurance and give feedback to the consultant.</w:t>
            </w:r>
          </w:p>
        </w:tc>
        <w:tc>
          <w:tcPr>
            <w:tcW w:w="2338" w:type="dxa"/>
          </w:tcPr>
          <w:p w14:paraId="1A647058" w14:textId="77777777" w:rsidR="00EA4063" w:rsidRDefault="00D72582">
            <w:pPr>
              <w:spacing w:after="0" w:line="240" w:lineRule="auto"/>
              <w:jc w:val="both"/>
            </w:pPr>
            <w:r>
              <w:t>21</w:t>
            </w:r>
            <w:r>
              <w:rPr>
                <w:vertAlign w:val="superscript"/>
              </w:rPr>
              <w:t>st</w:t>
            </w:r>
            <w:r>
              <w:t xml:space="preserve">   – 24</w:t>
            </w:r>
            <w:r>
              <w:rPr>
                <w:vertAlign w:val="superscript"/>
              </w:rPr>
              <w:t>th</w:t>
            </w:r>
            <w:r>
              <w:t xml:space="preserve"> July </w:t>
            </w:r>
          </w:p>
        </w:tc>
      </w:tr>
      <w:tr w:rsidR="00EA4063" w14:paraId="3B0C9E05" w14:textId="77777777">
        <w:tc>
          <w:tcPr>
            <w:tcW w:w="535" w:type="dxa"/>
          </w:tcPr>
          <w:p w14:paraId="3EE7FE5D" w14:textId="77777777" w:rsidR="00EA4063" w:rsidRDefault="00D72582">
            <w:pPr>
              <w:spacing w:after="0" w:line="240" w:lineRule="auto"/>
              <w:jc w:val="both"/>
            </w:pPr>
            <w:r>
              <w:t>5</w:t>
            </w:r>
          </w:p>
        </w:tc>
        <w:tc>
          <w:tcPr>
            <w:tcW w:w="1620" w:type="dxa"/>
          </w:tcPr>
          <w:p w14:paraId="65161D09" w14:textId="77777777" w:rsidR="00EA4063" w:rsidRDefault="00D72582">
            <w:pPr>
              <w:spacing w:after="0" w:line="240" w:lineRule="auto"/>
              <w:jc w:val="both"/>
            </w:pPr>
            <w:r>
              <w:t xml:space="preserve">Final report </w:t>
            </w:r>
          </w:p>
        </w:tc>
        <w:tc>
          <w:tcPr>
            <w:tcW w:w="4857" w:type="dxa"/>
          </w:tcPr>
          <w:p w14:paraId="1C64C7A6" w14:textId="77777777" w:rsidR="00EA4063" w:rsidRDefault="00D72582">
            <w:pPr>
              <w:spacing w:after="0" w:line="240" w:lineRule="auto"/>
              <w:jc w:val="both"/>
            </w:pPr>
            <w:r>
              <w:t xml:space="preserve">The evaluator should submit final report incorporating feedbacks from different team members. The final report will contain a short executive summary (no more than 1,000 words) and a main body of the report (no more than 10,000 words) covering the background of the intervention </w:t>
            </w:r>
            <w:r>
              <w:lastRenderedPageBreak/>
              <w:t>evaluated, a description of the evaluation methods and limitations, findings, conclusions, lessons learned and clear recommendations. Recommendations should be specific and feasible. The report should also contain appropriate annexes, including a copy of the ToR, and cited resources, a list of those interviewed and any other relevant materials.</w:t>
            </w:r>
          </w:p>
        </w:tc>
        <w:tc>
          <w:tcPr>
            <w:tcW w:w="2338" w:type="dxa"/>
          </w:tcPr>
          <w:p w14:paraId="614BFBED" w14:textId="77777777" w:rsidR="00EA4063" w:rsidRDefault="00D72582">
            <w:pPr>
              <w:spacing w:after="0" w:line="240" w:lineRule="auto"/>
              <w:jc w:val="both"/>
            </w:pPr>
            <w:r>
              <w:lastRenderedPageBreak/>
              <w:t>July 25</w:t>
            </w:r>
            <w:r>
              <w:rPr>
                <w:vertAlign w:val="superscript"/>
              </w:rPr>
              <w:t>th</w:t>
            </w:r>
            <w:r>
              <w:t xml:space="preserve"> – 30</w:t>
            </w:r>
            <w:r>
              <w:rPr>
                <w:vertAlign w:val="superscript"/>
              </w:rPr>
              <w:t>th</w:t>
            </w:r>
            <w:r>
              <w:t xml:space="preserve"> 2023</w:t>
            </w:r>
          </w:p>
        </w:tc>
      </w:tr>
    </w:tbl>
    <w:p w14:paraId="6E17075F" w14:textId="77777777" w:rsidR="00EA4063" w:rsidRDefault="00D72582">
      <w:pPr>
        <w:jc w:val="both"/>
        <w:rPr>
          <w:b/>
          <w:bCs/>
        </w:rPr>
      </w:pPr>
      <w:r>
        <w:rPr>
          <w:b/>
          <w:bCs/>
        </w:rPr>
        <w:lastRenderedPageBreak/>
        <w:t xml:space="preserve"> </w:t>
      </w:r>
    </w:p>
    <w:p w14:paraId="0482B463" w14:textId="77777777" w:rsidR="00EA4063" w:rsidRDefault="00D72582" w:rsidP="00F161FE">
      <w:pPr>
        <w:pStyle w:val="ListParagraph"/>
        <w:numPr>
          <w:ilvl w:val="0"/>
          <w:numId w:val="1"/>
        </w:numPr>
        <w:jc w:val="both"/>
        <w:rPr>
          <w:b/>
          <w:bCs/>
        </w:rPr>
      </w:pPr>
      <w:r>
        <w:rPr>
          <w:b/>
          <w:bCs/>
          <w:lang w:val="en-GB"/>
        </w:rPr>
        <w:t>Evaluation Procedures and Logistics</w:t>
      </w:r>
    </w:p>
    <w:p w14:paraId="254EEA98" w14:textId="77777777" w:rsidR="00EA4063" w:rsidRDefault="00D72582">
      <w:pPr>
        <w:spacing w:line="235" w:lineRule="atLeast"/>
        <w:jc w:val="both"/>
        <w:rPr>
          <w:rFonts w:ascii="Calibri" w:eastAsia="Times New Roman" w:hAnsi="Calibri" w:cs="Calibri"/>
          <w:color w:val="222222"/>
          <w:kern w:val="0"/>
          <w:lang w:val="en-GB"/>
          <w14:ligatures w14:val="none"/>
        </w:rPr>
      </w:pPr>
      <w:r>
        <w:rPr>
          <w:rFonts w:ascii="Calibri" w:eastAsia="Times New Roman" w:hAnsi="Calibri" w:cs="Calibri"/>
          <w:color w:val="222222"/>
          <w:kern w:val="0"/>
          <w:lang w:val="en-GB"/>
          <w14:ligatures w14:val="none"/>
        </w:rPr>
        <w:t>SRCS/NorCross programme team will provide technical guidance throughout the process, review the inception report, draft and final reports to ensure they meet SRCS/NorCross’ quality assurance and ethical standards.</w:t>
      </w:r>
    </w:p>
    <w:p w14:paraId="5F8A9EA3" w14:textId="7E518716" w:rsidR="00EA4063" w:rsidRDefault="00D72582">
      <w:pPr>
        <w:spacing w:line="235" w:lineRule="atLeast"/>
        <w:jc w:val="both"/>
        <w:rPr>
          <w:rFonts w:ascii="Calibri" w:eastAsia="Times New Roman" w:hAnsi="Calibri" w:cs="Calibri"/>
          <w:color w:val="222222"/>
          <w:kern w:val="0"/>
          <w14:ligatures w14:val="none"/>
        </w:rPr>
      </w:pPr>
      <w:r>
        <w:rPr>
          <w:rFonts w:ascii="Calibri" w:eastAsia="Times New Roman" w:hAnsi="Calibri" w:cs="Calibri"/>
          <w:color w:val="222222"/>
          <w:kern w:val="0"/>
          <w14:ligatures w14:val="none"/>
        </w:rPr>
        <w:t xml:space="preserve">SRCS PMERL department will assist/lead the data collection process and advise locations for data collection. In addition, SRCS will provide logistics and other evaluation processes required during the fieldwork activities including enumerators per diem, vehicles for transport, and spaces for data enumerators training. Once the consultant shares the fieldwork plan, SRCS will come up with the budget and other costs associated with </w:t>
      </w:r>
      <w:r w:rsidR="00C11FF4">
        <w:rPr>
          <w:rFonts w:ascii="Calibri" w:eastAsia="Times New Roman" w:hAnsi="Calibri" w:cs="Calibri"/>
          <w:color w:val="222222"/>
          <w:kern w:val="0"/>
          <w14:ligatures w14:val="none"/>
        </w:rPr>
        <w:t>fieldwork</w:t>
      </w:r>
      <w:r>
        <w:rPr>
          <w:rFonts w:ascii="Calibri" w:eastAsia="Times New Roman" w:hAnsi="Calibri" w:cs="Calibri"/>
          <w:color w:val="222222"/>
          <w:kern w:val="0"/>
          <w14:ligatures w14:val="none"/>
        </w:rPr>
        <w:t xml:space="preserve"> activities. </w:t>
      </w:r>
    </w:p>
    <w:p w14:paraId="2B0E21BD" w14:textId="6DC3E015" w:rsidR="00610281" w:rsidRPr="00610281" w:rsidRDefault="00771DF0" w:rsidP="00610281">
      <w:pPr>
        <w:pStyle w:val="ListParagraph"/>
        <w:numPr>
          <w:ilvl w:val="0"/>
          <w:numId w:val="1"/>
        </w:numPr>
        <w:spacing w:line="235" w:lineRule="atLeast"/>
        <w:jc w:val="both"/>
        <w:rPr>
          <w:rFonts w:ascii="Calibri" w:eastAsia="Times New Roman" w:hAnsi="Calibri" w:cs="Calibri"/>
          <w:b/>
          <w:bCs/>
          <w:color w:val="222222"/>
          <w:kern w:val="0"/>
          <w14:ligatures w14:val="none"/>
        </w:rPr>
      </w:pPr>
      <w:r>
        <w:rPr>
          <w:rFonts w:ascii="Calibri" w:eastAsia="Times New Roman" w:hAnsi="Calibri" w:cs="Calibri"/>
          <w:b/>
          <w:bCs/>
          <w:color w:val="222222"/>
          <w:kern w:val="0"/>
          <w14:ligatures w14:val="none"/>
        </w:rPr>
        <w:t xml:space="preserve">Qualifications and experience of the consultant </w:t>
      </w:r>
    </w:p>
    <w:p w14:paraId="5BDF7AE3" w14:textId="77777777" w:rsidR="00C819F6" w:rsidRPr="009974AC" w:rsidRDefault="00C819F6" w:rsidP="00C819F6">
      <w:pPr>
        <w:ind w:left="720"/>
      </w:pPr>
      <w:r w:rsidRPr="009974AC">
        <w:t xml:space="preserve">The lead consultant </w:t>
      </w:r>
      <w:r>
        <w:t>should have</w:t>
      </w:r>
      <w:r w:rsidRPr="009974AC">
        <w:t xml:space="preserve"> the following qualifications:</w:t>
      </w:r>
    </w:p>
    <w:p w14:paraId="277A400A" w14:textId="77777777" w:rsidR="00C819F6" w:rsidRPr="009974AC" w:rsidRDefault="00C819F6" w:rsidP="00C819F6">
      <w:pPr>
        <w:numPr>
          <w:ilvl w:val="0"/>
          <w:numId w:val="15"/>
        </w:numPr>
      </w:pPr>
      <w:r w:rsidRPr="00CD7C52">
        <w:t>A</w:t>
      </w:r>
      <w:r>
        <w:t xml:space="preserve"> minimum of</w:t>
      </w:r>
      <w:r w:rsidRPr="00CD7C52">
        <w:t xml:space="preserve"> master's degree in public health/social science/community health and health systems strengthening or a related field is required</w:t>
      </w:r>
      <w:r>
        <w:t xml:space="preserve"> (Essential). </w:t>
      </w:r>
    </w:p>
    <w:p w14:paraId="17F796DA" w14:textId="77777777" w:rsidR="00C819F6" w:rsidRPr="009974AC" w:rsidRDefault="00C819F6" w:rsidP="00C819F6">
      <w:pPr>
        <w:numPr>
          <w:ilvl w:val="0"/>
          <w:numId w:val="15"/>
        </w:numPr>
      </w:pPr>
      <w:r w:rsidRPr="00CD7C52">
        <w:t xml:space="preserve">At least 5 years of extensive experience in conducting comprehensive evaluations or similar tasks </w:t>
      </w:r>
      <w:r>
        <w:t xml:space="preserve">(Essential). </w:t>
      </w:r>
    </w:p>
    <w:p w14:paraId="1062ED29" w14:textId="77777777" w:rsidR="00C819F6" w:rsidRPr="00F70CC4" w:rsidRDefault="00C819F6" w:rsidP="00C819F6">
      <w:pPr>
        <w:numPr>
          <w:ilvl w:val="0"/>
          <w:numId w:val="15"/>
        </w:numPr>
      </w:pPr>
      <w:r w:rsidRPr="00CD7C52">
        <w:t xml:space="preserve">Thorough knowledge of CVA and Health interventions among vulnerable populations in Somalia. </w:t>
      </w:r>
    </w:p>
    <w:p w14:paraId="3E30E7B4" w14:textId="77777777" w:rsidR="00C819F6" w:rsidRPr="00F70CC4" w:rsidRDefault="00C819F6" w:rsidP="00C819F6">
      <w:pPr>
        <w:numPr>
          <w:ilvl w:val="0"/>
          <w:numId w:val="15"/>
        </w:numPr>
      </w:pPr>
      <w:r w:rsidRPr="00CD7C52">
        <w:t xml:space="preserve">Demonstrated expertise in participatory and results-based monitoring and evaluation, along with practical experience in both quantitative and qualitative research methods. </w:t>
      </w:r>
    </w:p>
    <w:p w14:paraId="7535CBDD" w14:textId="77777777" w:rsidR="00C819F6" w:rsidRPr="00F70CC4" w:rsidRDefault="00C819F6" w:rsidP="00C819F6">
      <w:pPr>
        <w:numPr>
          <w:ilvl w:val="0"/>
          <w:numId w:val="15"/>
        </w:numPr>
      </w:pPr>
      <w:r w:rsidRPr="00CD7C52">
        <w:t xml:space="preserve">Must have led a minimum of five participatory assessments. </w:t>
      </w:r>
    </w:p>
    <w:p w14:paraId="2BDAD792" w14:textId="77777777" w:rsidR="00C819F6" w:rsidRPr="009974AC" w:rsidRDefault="00C819F6" w:rsidP="00C819F6">
      <w:pPr>
        <w:numPr>
          <w:ilvl w:val="0"/>
          <w:numId w:val="15"/>
        </w:numPr>
      </w:pPr>
      <w:r w:rsidRPr="00CD7C52">
        <w:t>Previous experience in conducting end-lines, monitoring, and assessment work in the target or similar communities is preferred.</w:t>
      </w:r>
    </w:p>
    <w:p w14:paraId="058CC04D" w14:textId="77777777" w:rsidR="00C819F6" w:rsidRPr="00CD7C52" w:rsidRDefault="00C819F6" w:rsidP="00C819F6">
      <w:pPr>
        <w:numPr>
          <w:ilvl w:val="0"/>
          <w:numId w:val="15"/>
        </w:numPr>
      </w:pPr>
      <w:r w:rsidRPr="00CD7C52">
        <w:t xml:space="preserve">Exhibits a high level of professionalism and the ability to work independently and under tight deadlines in high-pressure situations. </w:t>
      </w:r>
    </w:p>
    <w:p w14:paraId="03BA0FA9" w14:textId="77777777" w:rsidR="00C819F6" w:rsidRPr="00F70CC4" w:rsidRDefault="00C819F6" w:rsidP="00C819F6">
      <w:pPr>
        <w:numPr>
          <w:ilvl w:val="0"/>
          <w:numId w:val="15"/>
        </w:numPr>
      </w:pPr>
      <w:r w:rsidRPr="00CD7C52">
        <w:t xml:space="preserve">Strong interpersonal, facilitation, and communication skills are required. </w:t>
      </w:r>
    </w:p>
    <w:p w14:paraId="13F77707" w14:textId="77777777" w:rsidR="00C819F6" w:rsidRPr="00F70CC4" w:rsidRDefault="00C819F6" w:rsidP="00C819F6">
      <w:pPr>
        <w:numPr>
          <w:ilvl w:val="0"/>
          <w:numId w:val="15"/>
        </w:numPr>
      </w:pPr>
      <w:r w:rsidRPr="00CD7C52">
        <w:t xml:space="preserve">The team should include a statistician capable of analyzing quantitative and qualitative data, as well as key technical team members who can handle specific components of the project evaluation. </w:t>
      </w:r>
    </w:p>
    <w:p w14:paraId="179DF69A" w14:textId="77777777" w:rsidR="00C819F6" w:rsidRDefault="00C819F6" w:rsidP="00C819F6">
      <w:pPr>
        <w:numPr>
          <w:ilvl w:val="0"/>
          <w:numId w:val="15"/>
        </w:numPr>
      </w:pPr>
      <w:r w:rsidRPr="00CD7C52">
        <w:lastRenderedPageBreak/>
        <w:t>The lead consultant must possess strong analytical skills and the ability to effectively synthesize and present findings, draw practical conclusions, make recommendations, and prepare well-written reports in a timely manner.</w:t>
      </w:r>
    </w:p>
    <w:p w14:paraId="220A281F" w14:textId="77777777" w:rsidR="00C819F6" w:rsidRPr="009974AC" w:rsidRDefault="00C819F6" w:rsidP="00C819F6">
      <w:pPr>
        <w:numPr>
          <w:ilvl w:val="0"/>
          <w:numId w:val="15"/>
        </w:numPr>
      </w:pPr>
      <w:r w:rsidRPr="00CD7C52">
        <w:t xml:space="preserve"> Availability for the specified period and a readiness to carry out the assignment and deliver results within the given timeframe are required.</w:t>
      </w:r>
    </w:p>
    <w:p w14:paraId="176F3066" w14:textId="77777777" w:rsidR="00AD099F" w:rsidRDefault="00AD099F">
      <w:pPr>
        <w:spacing w:after="0" w:line="240" w:lineRule="auto"/>
        <w:rPr>
          <w:b/>
          <w:bCs/>
        </w:rPr>
      </w:pPr>
    </w:p>
    <w:p w14:paraId="30FC7E9F" w14:textId="77777777" w:rsidR="00C819F6" w:rsidRDefault="00C819F6">
      <w:pPr>
        <w:spacing w:after="0" w:line="240" w:lineRule="auto"/>
        <w:rPr>
          <w:b/>
          <w:bCs/>
        </w:rPr>
      </w:pPr>
      <w:r>
        <w:rPr>
          <w:b/>
          <w:bCs/>
        </w:rPr>
        <w:br w:type="page"/>
      </w:r>
    </w:p>
    <w:p w14:paraId="3D073F1A" w14:textId="6B4AD5E4" w:rsidR="00EA4063" w:rsidRDefault="00D72582" w:rsidP="00F161FE">
      <w:pPr>
        <w:pStyle w:val="ListParagraph"/>
        <w:numPr>
          <w:ilvl w:val="0"/>
          <w:numId w:val="1"/>
        </w:numPr>
        <w:jc w:val="both"/>
        <w:rPr>
          <w:b/>
          <w:bCs/>
        </w:rPr>
      </w:pPr>
      <w:r>
        <w:rPr>
          <w:b/>
          <w:bCs/>
        </w:rPr>
        <w:lastRenderedPageBreak/>
        <w:t xml:space="preserve">Annexes </w:t>
      </w:r>
    </w:p>
    <w:p w14:paraId="5A0CA6EE" w14:textId="77777777" w:rsidR="00EA4063" w:rsidRDefault="00D72582" w:rsidP="00F161FE">
      <w:pPr>
        <w:pStyle w:val="ListParagraph"/>
        <w:numPr>
          <w:ilvl w:val="1"/>
          <w:numId w:val="1"/>
        </w:numPr>
        <w:jc w:val="both"/>
        <w:rPr>
          <w:b/>
          <w:bCs/>
        </w:rPr>
      </w:pPr>
      <w:r>
        <w:rPr>
          <w:b/>
          <w:bCs/>
        </w:rPr>
        <w:t xml:space="preserve">Annex 1: Key informants </w:t>
      </w:r>
    </w:p>
    <w:p w14:paraId="326CD42D" w14:textId="77777777" w:rsidR="00EA4063" w:rsidRDefault="00D72582">
      <w:pPr>
        <w:pStyle w:val="ListParagraph"/>
        <w:numPr>
          <w:ilvl w:val="0"/>
          <w:numId w:val="10"/>
        </w:numPr>
        <w:jc w:val="both"/>
      </w:pPr>
      <w:r>
        <w:t xml:space="preserve">Project Team members, health staff and SRCS senior staff. </w:t>
      </w:r>
    </w:p>
    <w:p w14:paraId="1414826A" w14:textId="77777777" w:rsidR="00EA4063" w:rsidRDefault="00D72582">
      <w:pPr>
        <w:pStyle w:val="ListParagraph"/>
        <w:numPr>
          <w:ilvl w:val="0"/>
          <w:numId w:val="10"/>
        </w:numPr>
        <w:jc w:val="both"/>
      </w:pPr>
      <w:r>
        <w:t xml:space="preserve">Direct stakeholders such as local community groups. </w:t>
      </w:r>
    </w:p>
    <w:p w14:paraId="71DBDB98" w14:textId="77777777" w:rsidR="00EA4063" w:rsidRDefault="00D72582">
      <w:pPr>
        <w:pStyle w:val="ListParagraph"/>
        <w:numPr>
          <w:ilvl w:val="0"/>
          <w:numId w:val="10"/>
        </w:numPr>
        <w:jc w:val="both"/>
      </w:pPr>
      <w:r>
        <w:t>MoH, MoH and other stakeholders if necessary</w:t>
      </w:r>
    </w:p>
    <w:p w14:paraId="1A84542D" w14:textId="77777777" w:rsidR="00EA4063" w:rsidRDefault="00EA4063">
      <w:pPr>
        <w:pStyle w:val="ListParagraph"/>
        <w:jc w:val="both"/>
      </w:pPr>
    </w:p>
    <w:p w14:paraId="619E02DC" w14:textId="77777777" w:rsidR="00EA4063" w:rsidRDefault="00D72582" w:rsidP="00F161FE">
      <w:pPr>
        <w:pStyle w:val="ListParagraph"/>
        <w:numPr>
          <w:ilvl w:val="1"/>
          <w:numId w:val="1"/>
        </w:numPr>
        <w:jc w:val="both"/>
        <w:rPr>
          <w:b/>
          <w:bCs/>
        </w:rPr>
      </w:pPr>
      <w:r>
        <w:rPr>
          <w:b/>
          <w:bCs/>
        </w:rPr>
        <w:t>Annex 2: Documents to be consulted.</w:t>
      </w:r>
    </w:p>
    <w:p w14:paraId="05E09AD3" w14:textId="77777777" w:rsidR="00EA4063" w:rsidRDefault="00D72582">
      <w:pPr>
        <w:pStyle w:val="ListParagraph"/>
        <w:numPr>
          <w:ilvl w:val="0"/>
          <w:numId w:val="11"/>
        </w:numPr>
        <w:jc w:val="both"/>
      </w:pPr>
      <w:r>
        <w:t xml:space="preserve">Project proposal </w:t>
      </w:r>
    </w:p>
    <w:p w14:paraId="14A04F85" w14:textId="77777777" w:rsidR="00EA4063" w:rsidRDefault="00D72582">
      <w:pPr>
        <w:pStyle w:val="ListParagraph"/>
        <w:numPr>
          <w:ilvl w:val="0"/>
          <w:numId w:val="11"/>
        </w:numPr>
        <w:jc w:val="both"/>
      </w:pPr>
      <w:r>
        <w:t xml:space="preserve">Logframe and Plan of action </w:t>
      </w:r>
    </w:p>
    <w:p w14:paraId="65176400" w14:textId="77777777" w:rsidR="00EA4063" w:rsidRDefault="00D72582">
      <w:pPr>
        <w:pStyle w:val="ListParagraph"/>
        <w:numPr>
          <w:ilvl w:val="0"/>
          <w:numId w:val="11"/>
        </w:numPr>
        <w:jc w:val="both"/>
      </w:pPr>
      <w:r>
        <w:t xml:space="preserve">Quarter reports </w:t>
      </w:r>
    </w:p>
    <w:p w14:paraId="4D64472A" w14:textId="77777777" w:rsidR="00EA4063" w:rsidRDefault="00D72582">
      <w:pPr>
        <w:pStyle w:val="ListParagraph"/>
        <w:numPr>
          <w:ilvl w:val="0"/>
          <w:numId w:val="11"/>
        </w:numPr>
        <w:jc w:val="both"/>
      </w:pPr>
      <w:r>
        <w:t>Supervision reports</w:t>
      </w:r>
    </w:p>
    <w:p w14:paraId="1B0AF711" w14:textId="77777777" w:rsidR="00EA4063" w:rsidRDefault="00D72582">
      <w:pPr>
        <w:pStyle w:val="ListParagraph"/>
        <w:numPr>
          <w:ilvl w:val="0"/>
          <w:numId w:val="11"/>
        </w:numPr>
        <w:jc w:val="both"/>
      </w:pPr>
      <w:r>
        <w:t xml:space="preserve">Consultant monitoring report </w:t>
      </w:r>
    </w:p>
    <w:p w14:paraId="0EB514BB" w14:textId="77777777" w:rsidR="00EA4063" w:rsidRDefault="00D72582">
      <w:pPr>
        <w:pStyle w:val="ListParagraph"/>
        <w:numPr>
          <w:ilvl w:val="0"/>
          <w:numId w:val="11"/>
        </w:numPr>
        <w:jc w:val="both"/>
      </w:pPr>
      <w:r>
        <w:t>Post distribution monitoring reports (PDM)</w:t>
      </w:r>
    </w:p>
    <w:p w14:paraId="53E8FD55" w14:textId="77777777" w:rsidR="00EA4063" w:rsidRDefault="00EA4063">
      <w:pPr>
        <w:pStyle w:val="ListParagraph"/>
        <w:jc w:val="both"/>
      </w:pPr>
    </w:p>
    <w:p w14:paraId="2C4B96F2" w14:textId="77777777" w:rsidR="00EA4063" w:rsidRDefault="00D72582" w:rsidP="00F161FE">
      <w:pPr>
        <w:pStyle w:val="ListParagraph"/>
        <w:numPr>
          <w:ilvl w:val="1"/>
          <w:numId w:val="1"/>
        </w:numPr>
        <w:rPr>
          <w:b/>
          <w:bCs/>
        </w:rPr>
      </w:pPr>
      <w:r>
        <w:rPr>
          <w:b/>
          <w:bCs/>
        </w:rPr>
        <w:t xml:space="preserve"> Annex 3. Required Format for the Evaluation Report</w:t>
      </w:r>
      <w:r>
        <w:rPr>
          <w:b/>
          <w:bCs/>
          <w:u w:val="single"/>
          <w:lang w:val="en-GB"/>
        </w:rPr>
        <w:t xml:space="preserve">  </w:t>
      </w:r>
    </w:p>
    <w:p w14:paraId="127F9921" w14:textId="77777777" w:rsidR="00EA4063" w:rsidRDefault="00D72582">
      <w:pPr>
        <w:ind w:left="360"/>
        <w:jc w:val="both"/>
      </w:pPr>
      <w:r>
        <w:t>Title Page, including project title and number, date of report, etc.</w:t>
      </w:r>
    </w:p>
    <w:p w14:paraId="4422482D" w14:textId="77777777" w:rsidR="00EA4063" w:rsidRDefault="00D72582">
      <w:pPr>
        <w:pStyle w:val="ListParagraph"/>
        <w:jc w:val="both"/>
      </w:pPr>
      <w:r>
        <w:t>Executive Summary (1-3 pages):</w:t>
      </w:r>
    </w:p>
    <w:p w14:paraId="7237C13C" w14:textId="77777777" w:rsidR="00EA4063" w:rsidRDefault="00D72582">
      <w:pPr>
        <w:pStyle w:val="ListParagraph"/>
        <w:numPr>
          <w:ilvl w:val="0"/>
          <w:numId w:val="11"/>
        </w:numPr>
        <w:jc w:val="both"/>
      </w:pPr>
      <w:r>
        <w:t>Brief project description and context</w:t>
      </w:r>
    </w:p>
    <w:p w14:paraId="5FFD014C" w14:textId="77777777" w:rsidR="00EA4063" w:rsidRDefault="00D72582">
      <w:pPr>
        <w:pStyle w:val="ListParagraph"/>
        <w:numPr>
          <w:ilvl w:val="0"/>
          <w:numId w:val="11"/>
        </w:numPr>
        <w:jc w:val="both"/>
      </w:pPr>
      <w:r>
        <w:t>Purpose and expected use of the evaluation.</w:t>
      </w:r>
    </w:p>
    <w:p w14:paraId="0827AD09" w14:textId="77777777" w:rsidR="00EA4063" w:rsidRDefault="00D72582">
      <w:pPr>
        <w:pStyle w:val="ListParagraph"/>
        <w:numPr>
          <w:ilvl w:val="0"/>
          <w:numId w:val="11"/>
        </w:numPr>
        <w:jc w:val="both"/>
      </w:pPr>
      <w:r>
        <w:t xml:space="preserve">Objectives of the evaluation </w:t>
      </w:r>
    </w:p>
    <w:p w14:paraId="7525DF60" w14:textId="77777777" w:rsidR="00EA4063" w:rsidRDefault="00D72582">
      <w:pPr>
        <w:pStyle w:val="ListParagraph"/>
        <w:numPr>
          <w:ilvl w:val="0"/>
          <w:numId w:val="11"/>
        </w:numPr>
        <w:jc w:val="both"/>
      </w:pPr>
      <w:r>
        <w:t>Summary of the evaluation methodology</w:t>
      </w:r>
    </w:p>
    <w:p w14:paraId="48F74D0D" w14:textId="77777777" w:rsidR="00EA4063" w:rsidRDefault="00D72582">
      <w:pPr>
        <w:pStyle w:val="ListParagraph"/>
        <w:numPr>
          <w:ilvl w:val="0"/>
          <w:numId w:val="11"/>
        </w:numPr>
        <w:jc w:val="both"/>
      </w:pPr>
      <w:r>
        <w:t>Principle findings and conclusions, especially relating to project goals / targets.</w:t>
      </w:r>
    </w:p>
    <w:p w14:paraId="5253CA35" w14:textId="77777777" w:rsidR="00EA4063" w:rsidRDefault="00D72582">
      <w:pPr>
        <w:pStyle w:val="ListParagraph"/>
        <w:numPr>
          <w:ilvl w:val="0"/>
          <w:numId w:val="11"/>
        </w:numPr>
        <w:jc w:val="both"/>
      </w:pPr>
      <w:r>
        <w:t>Key recommendations</w:t>
      </w:r>
    </w:p>
    <w:p w14:paraId="73812EF7" w14:textId="77777777" w:rsidR="00EA4063" w:rsidRDefault="00D72582">
      <w:pPr>
        <w:pStyle w:val="ListParagraph"/>
        <w:numPr>
          <w:ilvl w:val="0"/>
          <w:numId w:val="11"/>
        </w:numPr>
        <w:jc w:val="both"/>
      </w:pPr>
      <w:r>
        <w:t>Summary of lessons learned.</w:t>
      </w:r>
    </w:p>
    <w:p w14:paraId="3DF3A028" w14:textId="77777777" w:rsidR="00EA4063" w:rsidRDefault="00D72582">
      <w:pPr>
        <w:ind w:left="360"/>
        <w:jc w:val="both"/>
        <w:rPr>
          <w:rFonts w:ascii="Calibri" w:eastAsia="Times New Roman" w:hAnsi="Calibri" w:cs="Calibri"/>
          <w:color w:val="222222"/>
          <w:kern w:val="0"/>
          <w14:ligatures w14:val="none"/>
        </w:rPr>
      </w:pPr>
      <w:r>
        <w:rPr>
          <w:rFonts w:ascii="Calibri" w:eastAsia="Times New Roman" w:hAnsi="Calibri" w:cs="Calibri"/>
          <w:color w:val="222222"/>
          <w:kern w:val="0"/>
          <w14:ligatures w14:val="none"/>
        </w:rPr>
        <w:t>Acknowledgements</w:t>
      </w:r>
    </w:p>
    <w:p w14:paraId="4654040F" w14:textId="77777777" w:rsidR="00EA4063" w:rsidRDefault="00D72582">
      <w:pPr>
        <w:ind w:left="360"/>
        <w:jc w:val="both"/>
        <w:rPr>
          <w:rFonts w:ascii="Calibri" w:eastAsia="Times New Roman" w:hAnsi="Calibri" w:cs="Calibri"/>
          <w:color w:val="222222"/>
          <w:kern w:val="0"/>
          <w14:ligatures w14:val="none"/>
        </w:rPr>
      </w:pPr>
      <w:r>
        <w:rPr>
          <w:rFonts w:ascii="Calibri" w:eastAsia="Times New Roman" w:hAnsi="Calibri" w:cs="Calibri"/>
          <w:color w:val="222222"/>
          <w:kern w:val="0"/>
          <w14:ligatures w14:val="none"/>
        </w:rPr>
        <w:t>Table of Contents</w:t>
      </w:r>
    </w:p>
    <w:p w14:paraId="202C9203" w14:textId="77777777" w:rsidR="00EA4063" w:rsidRDefault="00D72582">
      <w:pPr>
        <w:ind w:left="360"/>
        <w:jc w:val="both"/>
        <w:rPr>
          <w:rFonts w:ascii="Calibri" w:eastAsia="Times New Roman" w:hAnsi="Calibri" w:cs="Calibri"/>
          <w:color w:val="222222"/>
          <w:kern w:val="0"/>
          <w14:ligatures w14:val="none"/>
        </w:rPr>
      </w:pPr>
      <w:r>
        <w:rPr>
          <w:rFonts w:ascii="Calibri" w:eastAsia="Times New Roman" w:hAnsi="Calibri" w:cs="Calibri"/>
          <w:color w:val="222222"/>
          <w:kern w:val="0"/>
          <w14:ligatures w14:val="none"/>
        </w:rPr>
        <w:t>List of Acronyms and Abbreviations</w:t>
      </w:r>
    </w:p>
    <w:p w14:paraId="68EA3968" w14:textId="77777777" w:rsidR="00EA4063" w:rsidRDefault="00EA4063">
      <w:pPr>
        <w:ind w:left="360"/>
        <w:jc w:val="both"/>
        <w:rPr>
          <w:rFonts w:ascii="Calibri" w:eastAsia="Times New Roman" w:hAnsi="Calibri" w:cs="Calibri"/>
          <w:color w:val="222222"/>
          <w:kern w:val="0"/>
          <w14:ligatures w14:val="none"/>
        </w:rPr>
      </w:pPr>
    </w:p>
    <w:p w14:paraId="7CA92D15" w14:textId="77777777" w:rsidR="00EA4063" w:rsidRDefault="00D72582">
      <w:pPr>
        <w:pStyle w:val="ListParagraph"/>
        <w:jc w:val="both"/>
      </w:pPr>
      <w:r>
        <w:t>Main Report</w:t>
      </w:r>
    </w:p>
    <w:p w14:paraId="01338AD3" w14:textId="77777777" w:rsidR="00EA4063" w:rsidRDefault="00D72582">
      <w:pPr>
        <w:pStyle w:val="ListParagraph"/>
        <w:numPr>
          <w:ilvl w:val="0"/>
          <w:numId w:val="11"/>
        </w:numPr>
        <w:jc w:val="both"/>
      </w:pPr>
      <w:r>
        <w:t>Project description, including context, underlying rationale, stakeholders, and beneficiaries.</w:t>
      </w:r>
    </w:p>
    <w:p w14:paraId="31616E6F" w14:textId="77777777" w:rsidR="00EA4063" w:rsidRDefault="00D72582">
      <w:pPr>
        <w:pStyle w:val="ListParagraph"/>
        <w:numPr>
          <w:ilvl w:val="0"/>
          <w:numId w:val="11"/>
        </w:numPr>
        <w:jc w:val="both"/>
      </w:pPr>
      <w:r>
        <w:t>Purpose of the evaluation</w:t>
      </w:r>
    </w:p>
    <w:p w14:paraId="01D6717F" w14:textId="77777777" w:rsidR="00EA4063" w:rsidRDefault="00D72582">
      <w:pPr>
        <w:pStyle w:val="ListParagraph"/>
        <w:numPr>
          <w:ilvl w:val="0"/>
          <w:numId w:val="11"/>
        </w:numPr>
        <w:jc w:val="both"/>
      </w:pPr>
      <w:r>
        <w:t>Audience for and use of the evaluation</w:t>
      </w:r>
    </w:p>
    <w:p w14:paraId="1ACCB399" w14:textId="77777777" w:rsidR="00EA4063" w:rsidRDefault="00D72582">
      <w:pPr>
        <w:pStyle w:val="ListParagraph"/>
        <w:numPr>
          <w:ilvl w:val="0"/>
          <w:numId w:val="11"/>
        </w:numPr>
        <w:jc w:val="both"/>
      </w:pPr>
      <w:r>
        <w:t xml:space="preserve">Objectives of the evaluation </w:t>
      </w:r>
    </w:p>
    <w:p w14:paraId="3A12B4FC" w14:textId="7EC4AAE0" w:rsidR="00EA4063" w:rsidRDefault="00D72582">
      <w:pPr>
        <w:pStyle w:val="ListParagraph"/>
        <w:numPr>
          <w:ilvl w:val="0"/>
          <w:numId w:val="11"/>
        </w:numPr>
        <w:jc w:val="both"/>
      </w:pPr>
      <w:r>
        <w:t xml:space="preserve">Evaluation methodology, data sources, methods for data collection and analysis, ethical and equity considerations, major limitations of the methodology. </w:t>
      </w:r>
    </w:p>
    <w:p w14:paraId="7AB609D0" w14:textId="77777777" w:rsidR="00EA4063" w:rsidRDefault="00D72582">
      <w:pPr>
        <w:pStyle w:val="ListParagraph"/>
        <w:numPr>
          <w:ilvl w:val="0"/>
          <w:numId w:val="11"/>
        </w:numPr>
        <w:jc w:val="both"/>
      </w:pPr>
      <w:r>
        <w:t xml:space="preserve">Evaluation findings, documented by evidence: </w:t>
      </w:r>
    </w:p>
    <w:p w14:paraId="34A3660D" w14:textId="77777777" w:rsidR="00EA4063" w:rsidRDefault="00D72582">
      <w:pPr>
        <w:pStyle w:val="ListParagraph"/>
        <w:numPr>
          <w:ilvl w:val="0"/>
          <w:numId w:val="11"/>
        </w:numPr>
        <w:jc w:val="both"/>
      </w:pPr>
      <w:r>
        <w:t>Design: quality and relevance</w:t>
      </w:r>
    </w:p>
    <w:p w14:paraId="7B8ED35E" w14:textId="77777777" w:rsidR="00EA4063" w:rsidRDefault="00D72582">
      <w:pPr>
        <w:pStyle w:val="ListParagraph"/>
        <w:numPr>
          <w:ilvl w:val="0"/>
          <w:numId w:val="11"/>
        </w:numPr>
        <w:jc w:val="both"/>
      </w:pPr>
      <w:r>
        <w:t>Effectiveness (progress towards objectives and results); contributions of stakeholders; constraints or problems encountered.</w:t>
      </w:r>
    </w:p>
    <w:p w14:paraId="314FA467" w14:textId="77777777" w:rsidR="00EA4063" w:rsidRDefault="00D72582">
      <w:pPr>
        <w:pStyle w:val="ListParagraph"/>
        <w:numPr>
          <w:ilvl w:val="0"/>
          <w:numId w:val="11"/>
        </w:numPr>
        <w:jc w:val="both"/>
      </w:pPr>
      <w:r>
        <w:lastRenderedPageBreak/>
        <w:t>Efficiency of Planning and Implementation</w:t>
      </w:r>
    </w:p>
    <w:p w14:paraId="5762C295" w14:textId="77777777" w:rsidR="00EA4063" w:rsidRDefault="00D72582">
      <w:pPr>
        <w:pStyle w:val="ListParagraph"/>
        <w:numPr>
          <w:ilvl w:val="0"/>
          <w:numId w:val="11"/>
        </w:numPr>
        <w:jc w:val="both"/>
      </w:pPr>
      <w:r>
        <w:t xml:space="preserve">Impact; progress towards outcomes and goals </w:t>
      </w:r>
    </w:p>
    <w:p w14:paraId="02CFACB1" w14:textId="77777777" w:rsidR="00EA4063" w:rsidRDefault="00D72582">
      <w:pPr>
        <w:pStyle w:val="ListParagraph"/>
        <w:numPr>
          <w:ilvl w:val="0"/>
          <w:numId w:val="11"/>
        </w:numPr>
        <w:jc w:val="both"/>
      </w:pPr>
      <w:r>
        <w:t>Sustainability and replicability of project impacts; capacity built; institutional and stakeholder issues.</w:t>
      </w:r>
    </w:p>
    <w:p w14:paraId="7420BE9D" w14:textId="77777777" w:rsidR="00EA4063" w:rsidRDefault="00D72582">
      <w:pPr>
        <w:pStyle w:val="ListParagraph"/>
        <w:numPr>
          <w:ilvl w:val="0"/>
          <w:numId w:val="11"/>
        </w:numPr>
        <w:jc w:val="both"/>
      </w:pPr>
      <w:r>
        <w:t>Conclusions: insights into the findings; reasons for successes and failures; innovations</w:t>
      </w:r>
    </w:p>
    <w:p w14:paraId="273D95B5" w14:textId="77777777" w:rsidR="00EA4063" w:rsidRDefault="00D72582">
      <w:pPr>
        <w:pStyle w:val="ListParagraph"/>
        <w:numPr>
          <w:ilvl w:val="0"/>
          <w:numId w:val="11"/>
        </w:numPr>
        <w:jc w:val="both"/>
      </w:pPr>
      <w:r>
        <w:t>Recommendations (based on evidence and insights)</w:t>
      </w:r>
    </w:p>
    <w:p w14:paraId="00A5174D" w14:textId="77777777" w:rsidR="00EA4063" w:rsidRDefault="00D72582">
      <w:pPr>
        <w:pStyle w:val="ListParagraph"/>
        <w:numPr>
          <w:ilvl w:val="0"/>
          <w:numId w:val="11"/>
        </w:numPr>
        <w:jc w:val="both"/>
      </w:pPr>
      <w:r>
        <w:t>Lessons learned with wider relevance and that can be generalized beyond the project.</w:t>
      </w:r>
    </w:p>
    <w:p w14:paraId="587B9094" w14:textId="77777777" w:rsidR="00EA4063" w:rsidRDefault="00EA4063">
      <w:pPr>
        <w:jc w:val="both"/>
        <w:rPr>
          <w:lang w:val="en-GB"/>
        </w:rPr>
      </w:pPr>
    </w:p>
    <w:p w14:paraId="17667308" w14:textId="77777777" w:rsidR="00EA4063" w:rsidRDefault="00D72582">
      <w:pPr>
        <w:pStyle w:val="ListParagraph"/>
        <w:jc w:val="both"/>
      </w:pPr>
      <w:r>
        <w:t>Annexes to the evaluation report:</w:t>
      </w:r>
    </w:p>
    <w:p w14:paraId="5057C31C" w14:textId="77777777" w:rsidR="00EA4063" w:rsidRDefault="00D72582">
      <w:pPr>
        <w:pStyle w:val="ListParagraph"/>
        <w:numPr>
          <w:ilvl w:val="0"/>
          <w:numId w:val="11"/>
        </w:numPr>
        <w:jc w:val="both"/>
      </w:pPr>
      <w:r>
        <w:t>Terms of Reference for the evaluation</w:t>
      </w:r>
    </w:p>
    <w:p w14:paraId="51E4F4C5" w14:textId="77777777" w:rsidR="00EA4063" w:rsidRDefault="00D72582">
      <w:pPr>
        <w:pStyle w:val="ListParagraph"/>
        <w:numPr>
          <w:ilvl w:val="0"/>
          <w:numId w:val="11"/>
        </w:numPr>
        <w:jc w:val="both"/>
      </w:pPr>
      <w:r>
        <w:t>Evaluation matrix</w:t>
      </w:r>
    </w:p>
    <w:p w14:paraId="578EFD1C" w14:textId="77777777" w:rsidR="00EA4063" w:rsidRDefault="00D72582">
      <w:pPr>
        <w:pStyle w:val="ListParagraph"/>
        <w:numPr>
          <w:ilvl w:val="0"/>
          <w:numId w:val="11"/>
        </w:numPr>
        <w:jc w:val="both"/>
      </w:pPr>
      <w:r>
        <w:t>Timetable</w:t>
      </w:r>
    </w:p>
    <w:p w14:paraId="23910952" w14:textId="77777777" w:rsidR="00EA4063" w:rsidRDefault="00D72582">
      <w:pPr>
        <w:pStyle w:val="ListParagraph"/>
        <w:numPr>
          <w:ilvl w:val="0"/>
          <w:numId w:val="11"/>
        </w:numPr>
        <w:jc w:val="both"/>
      </w:pPr>
      <w:r>
        <w:t>List of individuals interviewed and of stakeholder groups and/or communities consulted.</w:t>
      </w:r>
    </w:p>
    <w:p w14:paraId="0E1F42B8" w14:textId="77777777" w:rsidR="00EA4063" w:rsidRDefault="00D72582">
      <w:pPr>
        <w:pStyle w:val="ListParagraph"/>
        <w:numPr>
          <w:ilvl w:val="0"/>
          <w:numId w:val="11"/>
        </w:numPr>
        <w:jc w:val="both"/>
      </w:pPr>
      <w:r>
        <w:t>List of supporting documentation reviewed.</w:t>
      </w:r>
    </w:p>
    <w:p w14:paraId="604F3B99" w14:textId="77777777" w:rsidR="00EA4063" w:rsidRDefault="00D72582">
      <w:pPr>
        <w:pStyle w:val="ListParagraph"/>
        <w:numPr>
          <w:ilvl w:val="0"/>
          <w:numId w:val="11"/>
        </w:numPr>
        <w:jc w:val="both"/>
      </w:pPr>
      <w:r>
        <w:t>Evaluation instruments: questionnaire, interview guide(s), etc. as appropriate</w:t>
      </w:r>
    </w:p>
    <w:p w14:paraId="6F0C1459" w14:textId="2D59C0DB" w:rsidR="00C945B8" w:rsidRDefault="00D72582" w:rsidP="00DB7EDD">
      <w:pPr>
        <w:pStyle w:val="ListParagraph"/>
        <w:numPr>
          <w:ilvl w:val="0"/>
          <w:numId w:val="11"/>
        </w:numPr>
        <w:jc w:val="both"/>
      </w:pPr>
      <w:r>
        <w:t xml:space="preserve">Any raw data </w:t>
      </w:r>
      <w:r w:rsidR="00F161FE">
        <w:t>collected.</w:t>
      </w:r>
      <w:r>
        <w:t xml:space="preserve"> </w:t>
      </w:r>
      <w:bookmarkStart w:id="0" w:name="_GoBack"/>
      <w:bookmarkEnd w:id="0"/>
    </w:p>
    <w:p w14:paraId="3D759930" w14:textId="77777777" w:rsidR="00C945B8" w:rsidRDefault="00C945B8">
      <w:pPr>
        <w:ind w:left="360"/>
        <w:jc w:val="both"/>
      </w:pPr>
    </w:p>
    <w:p w14:paraId="1ED1BB53" w14:textId="77777777" w:rsidR="00C945B8" w:rsidRPr="00AD099F" w:rsidRDefault="00C945B8" w:rsidP="00C945B8">
      <w:pPr>
        <w:overflowPunct w:val="0"/>
        <w:autoSpaceDE w:val="0"/>
        <w:autoSpaceDN w:val="0"/>
        <w:adjustRightInd w:val="0"/>
        <w:spacing w:after="0" w:line="240" w:lineRule="auto"/>
        <w:jc w:val="both"/>
        <w:textAlignment w:val="baseline"/>
        <w:rPr>
          <w:rFonts w:ascii="Calibri" w:eastAsia="Calibri" w:hAnsi="Calibri" w:cs="Arial"/>
          <w:b/>
          <w:bCs/>
          <w:kern w:val="0"/>
          <w:sz w:val="24"/>
          <w:szCs w:val="24"/>
          <w:lang w:val="en-GB"/>
          <w14:ligatures w14:val="none"/>
        </w:rPr>
      </w:pPr>
      <w:r w:rsidRPr="00AD099F">
        <w:rPr>
          <w:rFonts w:ascii="Calibri" w:eastAsia="Calibri" w:hAnsi="Calibri" w:cs="Arial"/>
          <w:b/>
          <w:bCs/>
          <w:kern w:val="0"/>
          <w:sz w:val="24"/>
          <w:szCs w:val="24"/>
          <w:lang w:val="en-GB"/>
          <w14:ligatures w14:val="none"/>
        </w:rPr>
        <w:t xml:space="preserve">The application Deadline is </w:t>
      </w:r>
      <w:r>
        <w:rPr>
          <w:rFonts w:ascii="Calibri" w:eastAsia="Calibri" w:hAnsi="Calibri" w:cs="Arial"/>
          <w:b/>
          <w:bCs/>
          <w:kern w:val="0"/>
          <w:sz w:val="24"/>
          <w:szCs w:val="24"/>
          <w:lang w:val="en-GB"/>
          <w14:ligatures w14:val="none"/>
        </w:rPr>
        <w:t>25</w:t>
      </w:r>
      <w:r w:rsidRPr="00A95C55">
        <w:rPr>
          <w:rFonts w:ascii="Calibri" w:eastAsia="Calibri" w:hAnsi="Calibri" w:cs="Arial"/>
          <w:b/>
          <w:bCs/>
          <w:kern w:val="0"/>
          <w:sz w:val="24"/>
          <w:szCs w:val="24"/>
          <w:vertAlign w:val="superscript"/>
          <w:lang w:val="en-GB"/>
          <w14:ligatures w14:val="none"/>
        </w:rPr>
        <w:t>th</w:t>
      </w:r>
      <w:r>
        <w:rPr>
          <w:rFonts w:ascii="Calibri" w:eastAsia="Calibri" w:hAnsi="Calibri" w:cs="Arial"/>
          <w:b/>
          <w:bCs/>
          <w:kern w:val="0"/>
          <w:sz w:val="24"/>
          <w:szCs w:val="24"/>
          <w:lang w:val="en-GB"/>
          <w14:ligatures w14:val="none"/>
        </w:rPr>
        <w:t xml:space="preserve"> </w:t>
      </w:r>
      <w:r w:rsidRPr="00AD099F">
        <w:rPr>
          <w:rFonts w:ascii="Calibri" w:eastAsia="Calibri" w:hAnsi="Calibri" w:cs="Arial"/>
          <w:b/>
          <w:bCs/>
          <w:kern w:val="0"/>
          <w:sz w:val="24"/>
          <w:szCs w:val="24"/>
          <w:lang w:val="en-GB"/>
          <w14:ligatures w14:val="none"/>
        </w:rPr>
        <w:t>June</w:t>
      </w:r>
      <w:r>
        <w:rPr>
          <w:rFonts w:ascii="Calibri" w:eastAsia="Calibri" w:hAnsi="Calibri" w:cs="Arial"/>
          <w:b/>
          <w:bCs/>
          <w:kern w:val="0"/>
          <w:sz w:val="24"/>
          <w:szCs w:val="24"/>
          <w:lang w:val="en-GB"/>
          <w14:ligatures w14:val="none"/>
        </w:rPr>
        <w:t>, 2023</w:t>
      </w:r>
      <w:r w:rsidRPr="00AD099F">
        <w:rPr>
          <w:rFonts w:ascii="Calibri" w:eastAsia="Calibri" w:hAnsi="Calibri" w:cs="Arial"/>
          <w:b/>
          <w:bCs/>
          <w:kern w:val="0"/>
          <w:sz w:val="24"/>
          <w:szCs w:val="24"/>
          <w:lang w:val="en-GB"/>
          <w14:ligatures w14:val="none"/>
        </w:rPr>
        <w:t>. At 11:59 PM (Mid night)</w:t>
      </w:r>
    </w:p>
    <w:p w14:paraId="0E31F71D" w14:textId="77777777" w:rsidR="003B31E6" w:rsidRDefault="003B31E6">
      <w:pPr>
        <w:ind w:left="360"/>
        <w:jc w:val="both"/>
      </w:pPr>
    </w:p>
    <w:sectPr w:rsidR="003B31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4F3A8" w14:textId="77777777" w:rsidR="00B37950" w:rsidRDefault="00B37950">
      <w:pPr>
        <w:spacing w:line="240" w:lineRule="auto"/>
      </w:pPr>
      <w:r>
        <w:separator/>
      </w:r>
    </w:p>
  </w:endnote>
  <w:endnote w:type="continuationSeparator" w:id="0">
    <w:p w14:paraId="25021AC9" w14:textId="77777777" w:rsidR="00B37950" w:rsidRDefault="00B379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723B7" w14:textId="77777777" w:rsidR="00B37950" w:rsidRDefault="00B37950">
      <w:pPr>
        <w:spacing w:after="0"/>
      </w:pPr>
      <w:r>
        <w:separator/>
      </w:r>
    </w:p>
  </w:footnote>
  <w:footnote w:type="continuationSeparator" w:id="0">
    <w:p w14:paraId="229A8B30" w14:textId="77777777" w:rsidR="00B37950" w:rsidRDefault="00B3795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F5C15"/>
    <w:multiLevelType w:val="multilevel"/>
    <w:tmpl w:val="04FF5C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4075D7A"/>
    <w:multiLevelType w:val="multilevel"/>
    <w:tmpl w:val="24075D7A"/>
    <w:lvl w:ilvl="0">
      <w:start w:val="11"/>
      <w:numFmt w:val="bullet"/>
      <w:lvlText w:val="-"/>
      <w:lvlJc w:val="left"/>
      <w:pPr>
        <w:ind w:left="360" w:hanging="360"/>
      </w:pPr>
      <w:rPr>
        <w:rFonts w:ascii="Calibri" w:eastAsia="Arial" w:hAnsi="Calibri" w:cs="Calibri" w:hint="default"/>
      </w:rPr>
    </w:lvl>
    <w:lvl w:ilvl="1">
      <w:start w:val="1"/>
      <w:numFmt w:val="bullet"/>
      <w:lvlText w:val="o"/>
      <w:lvlJc w:val="left"/>
      <w:pPr>
        <w:ind w:left="426"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272A1F39"/>
    <w:multiLevelType w:val="multilevel"/>
    <w:tmpl w:val="272A1F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EC70D09"/>
    <w:multiLevelType w:val="multilevel"/>
    <w:tmpl w:val="3EC70D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F7F29EC"/>
    <w:multiLevelType w:val="multilevel"/>
    <w:tmpl w:val="3F7F29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0221542"/>
    <w:multiLevelType w:val="multilevel"/>
    <w:tmpl w:val="63945E1F"/>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948152E"/>
    <w:multiLevelType w:val="multilevel"/>
    <w:tmpl w:val="B13CD1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94056B"/>
    <w:multiLevelType w:val="hybridMultilevel"/>
    <w:tmpl w:val="26F25744"/>
    <w:lvl w:ilvl="0" w:tplc="3C247CDC">
      <w:start w:val="1"/>
      <w:numFmt w:val="bullet"/>
      <w:lvlText w:val=""/>
      <w:lvlJc w:val="left"/>
      <w:pPr>
        <w:ind w:left="720" w:hanging="360"/>
      </w:pPr>
      <w:rPr>
        <w:rFonts w:ascii="Symbol" w:hAnsi="Symbol"/>
      </w:rPr>
    </w:lvl>
    <w:lvl w:ilvl="1" w:tplc="A2F8AC80">
      <w:start w:val="1"/>
      <w:numFmt w:val="bullet"/>
      <w:lvlText w:val=""/>
      <w:lvlJc w:val="left"/>
      <w:pPr>
        <w:ind w:left="720" w:hanging="360"/>
      </w:pPr>
      <w:rPr>
        <w:rFonts w:ascii="Symbol" w:hAnsi="Symbol"/>
      </w:rPr>
    </w:lvl>
    <w:lvl w:ilvl="2" w:tplc="19DC8902">
      <w:start w:val="1"/>
      <w:numFmt w:val="bullet"/>
      <w:lvlText w:val=""/>
      <w:lvlJc w:val="left"/>
      <w:pPr>
        <w:ind w:left="720" w:hanging="360"/>
      </w:pPr>
      <w:rPr>
        <w:rFonts w:ascii="Symbol" w:hAnsi="Symbol"/>
      </w:rPr>
    </w:lvl>
    <w:lvl w:ilvl="3" w:tplc="9226331C">
      <w:start w:val="1"/>
      <w:numFmt w:val="bullet"/>
      <w:lvlText w:val=""/>
      <w:lvlJc w:val="left"/>
      <w:pPr>
        <w:ind w:left="720" w:hanging="360"/>
      </w:pPr>
      <w:rPr>
        <w:rFonts w:ascii="Symbol" w:hAnsi="Symbol"/>
      </w:rPr>
    </w:lvl>
    <w:lvl w:ilvl="4" w:tplc="02A82840">
      <w:start w:val="1"/>
      <w:numFmt w:val="bullet"/>
      <w:lvlText w:val=""/>
      <w:lvlJc w:val="left"/>
      <w:pPr>
        <w:ind w:left="720" w:hanging="360"/>
      </w:pPr>
      <w:rPr>
        <w:rFonts w:ascii="Symbol" w:hAnsi="Symbol"/>
      </w:rPr>
    </w:lvl>
    <w:lvl w:ilvl="5" w:tplc="75720044">
      <w:start w:val="1"/>
      <w:numFmt w:val="bullet"/>
      <w:lvlText w:val=""/>
      <w:lvlJc w:val="left"/>
      <w:pPr>
        <w:ind w:left="720" w:hanging="360"/>
      </w:pPr>
      <w:rPr>
        <w:rFonts w:ascii="Symbol" w:hAnsi="Symbol"/>
      </w:rPr>
    </w:lvl>
    <w:lvl w:ilvl="6" w:tplc="6ED8F426">
      <w:start w:val="1"/>
      <w:numFmt w:val="bullet"/>
      <w:lvlText w:val=""/>
      <w:lvlJc w:val="left"/>
      <w:pPr>
        <w:ind w:left="720" w:hanging="360"/>
      </w:pPr>
      <w:rPr>
        <w:rFonts w:ascii="Symbol" w:hAnsi="Symbol"/>
      </w:rPr>
    </w:lvl>
    <w:lvl w:ilvl="7" w:tplc="03DC6166">
      <w:start w:val="1"/>
      <w:numFmt w:val="bullet"/>
      <w:lvlText w:val=""/>
      <w:lvlJc w:val="left"/>
      <w:pPr>
        <w:ind w:left="720" w:hanging="360"/>
      </w:pPr>
      <w:rPr>
        <w:rFonts w:ascii="Symbol" w:hAnsi="Symbol"/>
      </w:rPr>
    </w:lvl>
    <w:lvl w:ilvl="8" w:tplc="15C22596">
      <w:start w:val="1"/>
      <w:numFmt w:val="bullet"/>
      <w:lvlText w:val=""/>
      <w:lvlJc w:val="left"/>
      <w:pPr>
        <w:ind w:left="720" w:hanging="360"/>
      </w:pPr>
      <w:rPr>
        <w:rFonts w:ascii="Symbol" w:hAnsi="Symbol"/>
      </w:rPr>
    </w:lvl>
  </w:abstractNum>
  <w:abstractNum w:abstractNumId="8">
    <w:nsid w:val="52E974E1"/>
    <w:multiLevelType w:val="multilevel"/>
    <w:tmpl w:val="52E974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4AD49A4"/>
    <w:multiLevelType w:val="multilevel"/>
    <w:tmpl w:val="54AD49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D2E6C31"/>
    <w:multiLevelType w:val="multilevel"/>
    <w:tmpl w:val="5D2E6C31"/>
    <w:lvl w:ilvl="0">
      <w:numFmt w:val="bullet"/>
      <w:lvlText w:val="-"/>
      <w:lvlJc w:val="left"/>
      <w:pPr>
        <w:ind w:left="580" w:hanging="360"/>
      </w:pPr>
      <w:rPr>
        <w:rFonts w:ascii="Calibri" w:eastAsiaTheme="minorHAnsi" w:hAnsi="Calibri" w:cs="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63945E1F"/>
    <w:multiLevelType w:val="multilevel"/>
    <w:tmpl w:val="63945E1F"/>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4B126E6"/>
    <w:multiLevelType w:val="multilevel"/>
    <w:tmpl w:val="FF5044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037DA7"/>
    <w:multiLevelType w:val="multilevel"/>
    <w:tmpl w:val="6C037D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738A4FD1"/>
    <w:multiLevelType w:val="multilevel"/>
    <w:tmpl w:val="738A4FD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14"/>
  </w:num>
  <w:num w:numId="4">
    <w:abstractNumId w:val="10"/>
  </w:num>
  <w:num w:numId="5">
    <w:abstractNumId w:val="4"/>
  </w:num>
  <w:num w:numId="6">
    <w:abstractNumId w:val="13"/>
  </w:num>
  <w:num w:numId="7">
    <w:abstractNumId w:val="3"/>
  </w:num>
  <w:num w:numId="8">
    <w:abstractNumId w:val="9"/>
  </w:num>
  <w:num w:numId="9">
    <w:abstractNumId w:val="8"/>
  </w:num>
  <w:num w:numId="10">
    <w:abstractNumId w:val="0"/>
  </w:num>
  <w:num w:numId="11">
    <w:abstractNumId w:val="2"/>
  </w:num>
  <w:num w:numId="12">
    <w:abstractNumId w:val="5"/>
  </w:num>
  <w:num w:numId="13">
    <w:abstractNumId w:val="7"/>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122"/>
    <w:rsid w:val="00005A35"/>
    <w:rsid w:val="000319B0"/>
    <w:rsid w:val="00042712"/>
    <w:rsid w:val="0004761F"/>
    <w:rsid w:val="00056E44"/>
    <w:rsid w:val="00085A3B"/>
    <w:rsid w:val="00086374"/>
    <w:rsid w:val="000B3019"/>
    <w:rsid w:val="000B3DA5"/>
    <w:rsid w:val="000B6208"/>
    <w:rsid w:val="000C1A8B"/>
    <w:rsid w:val="000F0AA0"/>
    <w:rsid w:val="000F7366"/>
    <w:rsid w:val="001075B6"/>
    <w:rsid w:val="00125A0B"/>
    <w:rsid w:val="00145914"/>
    <w:rsid w:val="00172670"/>
    <w:rsid w:val="00175E12"/>
    <w:rsid w:val="001827D3"/>
    <w:rsid w:val="001869E2"/>
    <w:rsid w:val="001C29D6"/>
    <w:rsid w:val="001F7749"/>
    <w:rsid w:val="00230819"/>
    <w:rsid w:val="002379E3"/>
    <w:rsid w:val="00252B25"/>
    <w:rsid w:val="00256B2A"/>
    <w:rsid w:val="00260B02"/>
    <w:rsid w:val="00263122"/>
    <w:rsid w:val="002A747E"/>
    <w:rsid w:val="002B1A9F"/>
    <w:rsid w:val="002C745C"/>
    <w:rsid w:val="002D5F65"/>
    <w:rsid w:val="002F4A3E"/>
    <w:rsid w:val="002F53AE"/>
    <w:rsid w:val="003141D4"/>
    <w:rsid w:val="00330FC1"/>
    <w:rsid w:val="003357B2"/>
    <w:rsid w:val="003A28AB"/>
    <w:rsid w:val="003B1BF4"/>
    <w:rsid w:val="003B31E6"/>
    <w:rsid w:val="003B4535"/>
    <w:rsid w:val="003D5F25"/>
    <w:rsid w:val="003E1990"/>
    <w:rsid w:val="003E4C12"/>
    <w:rsid w:val="0040258B"/>
    <w:rsid w:val="004122AF"/>
    <w:rsid w:val="00441C6C"/>
    <w:rsid w:val="004454EE"/>
    <w:rsid w:val="00452A08"/>
    <w:rsid w:val="00464FFB"/>
    <w:rsid w:val="00492144"/>
    <w:rsid w:val="00497837"/>
    <w:rsid w:val="004D0F91"/>
    <w:rsid w:val="00511A5E"/>
    <w:rsid w:val="00523993"/>
    <w:rsid w:val="00534B89"/>
    <w:rsid w:val="00546892"/>
    <w:rsid w:val="00563E24"/>
    <w:rsid w:val="0059344F"/>
    <w:rsid w:val="005B17F0"/>
    <w:rsid w:val="005B58D4"/>
    <w:rsid w:val="005E5E61"/>
    <w:rsid w:val="00610281"/>
    <w:rsid w:val="0061258A"/>
    <w:rsid w:val="006240CE"/>
    <w:rsid w:val="006258C4"/>
    <w:rsid w:val="00631D60"/>
    <w:rsid w:val="00643083"/>
    <w:rsid w:val="00644A58"/>
    <w:rsid w:val="00665099"/>
    <w:rsid w:val="00681086"/>
    <w:rsid w:val="006C7C2F"/>
    <w:rsid w:val="006D223B"/>
    <w:rsid w:val="006D54C0"/>
    <w:rsid w:val="00711CE2"/>
    <w:rsid w:val="00742E39"/>
    <w:rsid w:val="00750732"/>
    <w:rsid w:val="00764927"/>
    <w:rsid w:val="0077029F"/>
    <w:rsid w:val="0077149F"/>
    <w:rsid w:val="00771DF0"/>
    <w:rsid w:val="007756F3"/>
    <w:rsid w:val="0077628F"/>
    <w:rsid w:val="00782FFB"/>
    <w:rsid w:val="00795B96"/>
    <w:rsid w:val="007B7749"/>
    <w:rsid w:val="007D243B"/>
    <w:rsid w:val="007D3290"/>
    <w:rsid w:val="007D7270"/>
    <w:rsid w:val="007F3063"/>
    <w:rsid w:val="00807F32"/>
    <w:rsid w:val="008269E8"/>
    <w:rsid w:val="008401B4"/>
    <w:rsid w:val="008434EB"/>
    <w:rsid w:val="008471D3"/>
    <w:rsid w:val="00864A02"/>
    <w:rsid w:val="008728B4"/>
    <w:rsid w:val="008867CD"/>
    <w:rsid w:val="008F02BA"/>
    <w:rsid w:val="0090433B"/>
    <w:rsid w:val="00904BB8"/>
    <w:rsid w:val="00906A92"/>
    <w:rsid w:val="009156A8"/>
    <w:rsid w:val="00943FC7"/>
    <w:rsid w:val="0095524A"/>
    <w:rsid w:val="00965058"/>
    <w:rsid w:val="0098662C"/>
    <w:rsid w:val="00997A0F"/>
    <w:rsid w:val="009A7755"/>
    <w:rsid w:val="009C274F"/>
    <w:rsid w:val="009D2D4D"/>
    <w:rsid w:val="009D365E"/>
    <w:rsid w:val="009D3F7A"/>
    <w:rsid w:val="009D6CE0"/>
    <w:rsid w:val="009E5D09"/>
    <w:rsid w:val="00A16C54"/>
    <w:rsid w:val="00A56AD9"/>
    <w:rsid w:val="00A70C78"/>
    <w:rsid w:val="00A81054"/>
    <w:rsid w:val="00A86174"/>
    <w:rsid w:val="00A9109E"/>
    <w:rsid w:val="00A95C55"/>
    <w:rsid w:val="00A9653B"/>
    <w:rsid w:val="00AA1E2C"/>
    <w:rsid w:val="00AA5C71"/>
    <w:rsid w:val="00AB6DB7"/>
    <w:rsid w:val="00AD099F"/>
    <w:rsid w:val="00AD4D17"/>
    <w:rsid w:val="00AE3D64"/>
    <w:rsid w:val="00B10C28"/>
    <w:rsid w:val="00B26C2B"/>
    <w:rsid w:val="00B27DFA"/>
    <w:rsid w:val="00B37950"/>
    <w:rsid w:val="00B53A10"/>
    <w:rsid w:val="00B75F47"/>
    <w:rsid w:val="00BA08DA"/>
    <w:rsid w:val="00BA44D2"/>
    <w:rsid w:val="00BE00F3"/>
    <w:rsid w:val="00C05AFA"/>
    <w:rsid w:val="00C06CEF"/>
    <w:rsid w:val="00C11FF4"/>
    <w:rsid w:val="00C65FA7"/>
    <w:rsid w:val="00C75D2C"/>
    <w:rsid w:val="00C76D0D"/>
    <w:rsid w:val="00C819F6"/>
    <w:rsid w:val="00C945B8"/>
    <w:rsid w:val="00C9603D"/>
    <w:rsid w:val="00CB00C4"/>
    <w:rsid w:val="00CB70B8"/>
    <w:rsid w:val="00CC1103"/>
    <w:rsid w:val="00CF28D6"/>
    <w:rsid w:val="00CF7231"/>
    <w:rsid w:val="00D03E13"/>
    <w:rsid w:val="00D077CE"/>
    <w:rsid w:val="00D21F0E"/>
    <w:rsid w:val="00D23D4F"/>
    <w:rsid w:val="00D27777"/>
    <w:rsid w:val="00D44195"/>
    <w:rsid w:val="00D6433F"/>
    <w:rsid w:val="00D71794"/>
    <w:rsid w:val="00D72582"/>
    <w:rsid w:val="00D83424"/>
    <w:rsid w:val="00D85B50"/>
    <w:rsid w:val="00D91815"/>
    <w:rsid w:val="00DA63B6"/>
    <w:rsid w:val="00DA6F21"/>
    <w:rsid w:val="00DB7EDD"/>
    <w:rsid w:val="00DD50B9"/>
    <w:rsid w:val="00DD70F3"/>
    <w:rsid w:val="00E01615"/>
    <w:rsid w:val="00E02E7B"/>
    <w:rsid w:val="00E06318"/>
    <w:rsid w:val="00E206A1"/>
    <w:rsid w:val="00E21166"/>
    <w:rsid w:val="00E269F7"/>
    <w:rsid w:val="00E340F7"/>
    <w:rsid w:val="00E52A8B"/>
    <w:rsid w:val="00E602AC"/>
    <w:rsid w:val="00E87BD2"/>
    <w:rsid w:val="00EA3DB7"/>
    <w:rsid w:val="00EA4063"/>
    <w:rsid w:val="00EC1F38"/>
    <w:rsid w:val="00EF7B1B"/>
    <w:rsid w:val="00F06078"/>
    <w:rsid w:val="00F161FE"/>
    <w:rsid w:val="00F40576"/>
    <w:rsid w:val="00F44E04"/>
    <w:rsid w:val="00F50795"/>
    <w:rsid w:val="00F56C44"/>
    <w:rsid w:val="00F72B09"/>
    <w:rsid w:val="00F7735F"/>
    <w:rsid w:val="00F83B60"/>
    <w:rsid w:val="00F84EC7"/>
    <w:rsid w:val="00FA6CC7"/>
    <w:rsid w:val="00FC3E47"/>
    <w:rsid w:val="00FC48B5"/>
    <w:rsid w:val="00FD106A"/>
    <w:rsid w:val="00FF48F8"/>
    <w:rsid w:val="146132C8"/>
    <w:rsid w:val="61002A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5002"/>
  <w15:docId w15:val="{208C2936-6199-489C-80B9-B3334919E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2"/>
      <w:sz w:val="22"/>
      <w:szCs w:val="22"/>
      <w14:ligatures w14:val="standardContextual"/>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style>
  <w:style w:type="paragraph" w:styleId="NormalWeb">
    <w:name w:val="Normal (Web)"/>
    <w:basedOn w:val="Normal"/>
    <w:uiPriority w:val="99"/>
    <w:semiHidden/>
    <w:unhideWhenUsed/>
    <w:qFormat/>
    <w:rPr>
      <w:rFonts w:ascii="Times New Roman" w:hAnsi="Times New Roman" w:cs="Times New Roman"/>
      <w:sz w:val="24"/>
      <w:szCs w:val="24"/>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Pr>
      <w:kern w:val="2"/>
      <w:sz w:val="22"/>
      <w:szCs w:val="22"/>
      <w14:ligatures w14:val="standardContextual"/>
    </w:rPr>
  </w:style>
  <w:style w:type="paragraph" w:styleId="ListParagraph">
    <w:name w:val="List Paragraph"/>
    <w:basedOn w:val="Normal"/>
    <w:uiPriority w:val="34"/>
    <w:qFormat/>
    <w:pPr>
      <w:ind w:left="720"/>
      <w:contextualSpacing/>
    </w:pPr>
  </w:style>
  <w:style w:type="paragraph" w:customStyle="1" w:styleId="Heading3b">
    <w:name w:val="Heading 3b"/>
    <w:basedOn w:val="Heading3"/>
    <w:qFormat/>
    <w:pPr>
      <w:keepLines w:val="0"/>
      <w:spacing w:before="240" w:after="60" w:line="240" w:lineRule="auto"/>
    </w:pPr>
    <w:rPr>
      <w:rFonts w:ascii="Times New Roman" w:eastAsia="Times New Roman" w:hAnsi="Times New Roman" w:cs="Arial"/>
      <w:b/>
      <w:bCs/>
      <w:color w:val="auto"/>
      <w:kern w:val="0"/>
      <w:sz w:val="22"/>
      <w:szCs w:val="26"/>
      <w:u w:val="single"/>
      <w:lang w:val="en-GB"/>
      <w14:ligatures w14:val="none"/>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rPr>
  </w:style>
  <w:style w:type="paragraph" w:customStyle="1" w:styleId="Revision1">
    <w:name w:val="Revision1"/>
    <w:hidden/>
    <w:uiPriority w:val="99"/>
    <w:semiHidden/>
    <w:qFormat/>
    <w:rPr>
      <w:kern w:val="2"/>
      <w:sz w:val="22"/>
      <w:szCs w:val="22"/>
      <w14:ligatures w14:val="standardContextual"/>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11FF4"/>
    <w:rPr>
      <w:kern w:val="2"/>
      <w:sz w:val="22"/>
      <w:szCs w:val="22"/>
      <w14:ligatures w14:val="standardContextual"/>
    </w:rPr>
  </w:style>
  <w:style w:type="paragraph" w:styleId="CommentSubject">
    <w:name w:val="annotation subject"/>
    <w:basedOn w:val="CommentText"/>
    <w:next w:val="CommentText"/>
    <w:link w:val="CommentSubjectChar"/>
    <w:uiPriority w:val="99"/>
    <w:semiHidden/>
    <w:unhideWhenUsed/>
    <w:rsid w:val="00711CE2"/>
    <w:pPr>
      <w:spacing w:line="240" w:lineRule="auto"/>
    </w:pPr>
    <w:rPr>
      <w:b/>
      <w:bCs/>
      <w:sz w:val="20"/>
      <w:szCs w:val="20"/>
    </w:rPr>
  </w:style>
  <w:style w:type="character" w:customStyle="1" w:styleId="CommentTextChar">
    <w:name w:val="Comment Text Char"/>
    <w:basedOn w:val="DefaultParagraphFont"/>
    <w:link w:val="CommentText"/>
    <w:uiPriority w:val="99"/>
    <w:rsid w:val="00711CE2"/>
    <w:rPr>
      <w:kern w:val="2"/>
      <w:sz w:val="22"/>
      <w:szCs w:val="22"/>
      <w14:ligatures w14:val="standardContextual"/>
    </w:rPr>
  </w:style>
  <w:style w:type="character" w:customStyle="1" w:styleId="CommentSubjectChar">
    <w:name w:val="Comment Subject Char"/>
    <w:basedOn w:val="CommentTextChar"/>
    <w:link w:val="CommentSubject"/>
    <w:uiPriority w:val="99"/>
    <w:semiHidden/>
    <w:rsid w:val="00711CE2"/>
    <w:rPr>
      <w:b/>
      <w:bCs/>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293511">
      <w:bodyDiv w:val="1"/>
      <w:marLeft w:val="0"/>
      <w:marRight w:val="0"/>
      <w:marTop w:val="0"/>
      <w:marBottom w:val="0"/>
      <w:divBdr>
        <w:top w:val="none" w:sz="0" w:space="0" w:color="auto"/>
        <w:left w:val="none" w:sz="0" w:space="0" w:color="auto"/>
        <w:bottom w:val="none" w:sz="0" w:space="0" w:color="auto"/>
        <w:right w:val="none" w:sz="0" w:space="0" w:color="auto"/>
      </w:divBdr>
    </w:div>
    <w:div w:id="615139452">
      <w:bodyDiv w:val="1"/>
      <w:marLeft w:val="0"/>
      <w:marRight w:val="0"/>
      <w:marTop w:val="0"/>
      <w:marBottom w:val="0"/>
      <w:divBdr>
        <w:top w:val="none" w:sz="0" w:space="0" w:color="auto"/>
        <w:left w:val="none" w:sz="0" w:space="0" w:color="auto"/>
        <w:bottom w:val="none" w:sz="0" w:space="0" w:color="auto"/>
        <w:right w:val="none" w:sz="0" w:space="0" w:color="auto"/>
      </w:divBdr>
    </w:div>
    <w:div w:id="163377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8B83D-9C6F-4AF3-8632-DC72C02A8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2994</Words>
  <Characters>17069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Mohamud Abdi</dc:creator>
  <cp:lastModifiedBy>hp</cp:lastModifiedBy>
  <cp:revision>11</cp:revision>
  <dcterms:created xsi:type="dcterms:W3CDTF">2023-06-21T10:51:00Z</dcterms:created>
  <dcterms:modified xsi:type="dcterms:W3CDTF">2023-06-22T09:08:00Z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1596D15C320E4E19903BD815F4A69A4E</vt:lpwstr>
  </property>
</Properties>
</file>